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16A" w14:textId="384E70C9" w:rsidR="00231148" w:rsidRPr="009F29A6" w:rsidRDefault="00231148" w:rsidP="00231148">
      <w:pPr>
        <w:pStyle w:val="Ingenafstand"/>
        <w:jc w:val="center"/>
        <w:rPr>
          <w:b/>
          <w:bCs/>
        </w:rPr>
      </w:pPr>
      <w:r w:rsidRPr="009F29A6">
        <w:rPr>
          <w:rFonts w:ascii="Times New Roman" w:hAnsi="Times New Roman"/>
          <w:b/>
          <w:bCs/>
          <w:sz w:val="32"/>
          <w:szCs w:val="32"/>
          <w:u w:val="single"/>
        </w:rPr>
        <w:t>Beretning for 202</w:t>
      </w:r>
      <w:r w:rsidR="00904E6A">
        <w:rPr>
          <w:rFonts w:ascii="Times New Roman" w:hAnsi="Times New Roman"/>
          <w:b/>
          <w:bCs/>
          <w:sz w:val="32"/>
          <w:szCs w:val="32"/>
          <w:u w:val="single"/>
        </w:rPr>
        <w:t>3</w:t>
      </w:r>
      <w:r w:rsidRPr="009F29A6">
        <w:rPr>
          <w:rFonts w:ascii="Times New Roman" w:hAnsi="Times New Roman"/>
          <w:b/>
          <w:bCs/>
          <w:sz w:val="32"/>
          <w:szCs w:val="32"/>
          <w:u w:val="single"/>
        </w:rPr>
        <w:t>/2</w:t>
      </w:r>
      <w:r w:rsidR="00904E6A">
        <w:rPr>
          <w:rFonts w:ascii="Times New Roman" w:hAnsi="Times New Roman"/>
          <w:b/>
          <w:bCs/>
          <w:sz w:val="32"/>
          <w:szCs w:val="32"/>
          <w:u w:val="single"/>
        </w:rPr>
        <w:t>4</w:t>
      </w:r>
      <w:r w:rsidRPr="009F29A6">
        <w:rPr>
          <w:rFonts w:ascii="Times New Roman" w:hAnsi="Times New Roman"/>
          <w:b/>
          <w:bCs/>
          <w:sz w:val="32"/>
          <w:szCs w:val="32"/>
          <w:u w:val="single"/>
        </w:rPr>
        <w:t xml:space="preserve"> for DH – Tønder Kommune</w:t>
      </w:r>
    </w:p>
    <w:p w14:paraId="22C0E96C" w14:textId="773B0232" w:rsidR="00231148" w:rsidRDefault="00231148" w:rsidP="00231148"/>
    <w:p w14:paraId="5DC78CA7" w14:textId="1C5B5DF9" w:rsidR="00231148" w:rsidRDefault="00231148" w:rsidP="00231148">
      <w:r>
        <w:t>Denne beretning er mi</w:t>
      </w:r>
      <w:r w:rsidR="00975CF0">
        <w:t>t</w:t>
      </w:r>
      <w:r>
        <w:t xml:space="preserve"> </w:t>
      </w:r>
      <w:r w:rsidR="003E02D1">
        <w:t>s</w:t>
      </w:r>
      <w:r w:rsidR="00425C50">
        <w:t>yvende</w:t>
      </w:r>
      <w:r>
        <w:t xml:space="preserve"> som koordinator/kontaktperson i DH Tønder. De sidste </w:t>
      </w:r>
      <w:r w:rsidR="00425C50">
        <w:t>7</w:t>
      </w:r>
      <w:r>
        <w:t xml:space="preserve"> år er der ikke blevet valgt formand og forretningsudvalg, og jeg har i den periode indvilliget mig til opgaven som koordinator/kontaktperson for DH Tønder.</w:t>
      </w:r>
    </w:p>
    <w:p w14:paraId="4B6BDA41" w14:textId="73F7EB69" w:rsidR="00231148" w:rsidRDefault="00231148" w:rsidP="00231148">
      <w:r>
        <w:t>Beretningen beskriver hvad jeg har beskæftiget mig med i det forløbne år</w:t>
      </w:r>
      <w:r w:rsidR="00811934">
        <w:t xml:space="preserve"> fra</w:t>
      </w:r>
      <w:r w:rsidR="00FE7B67">
        <w:t xml:space="preserve"> marts</w:t>
      </w:r>
      <w:r w:rsidR="00811934">
        <w:t xml:space="preserve"> 202</w:t>
      </w:r>
      <w:r w:rsidR="00425C50">
        <w:t>3</w:t>
      </w:r>
      <w:r w:rsidR="00811934">
        <w:t xml:space="preserve"> til </w:t>
      </w:r>
      <w:r w:rsidR="0063210C">
        <w:t>februar</w:t>
      </w:r>
      <w:r w:rsidR="00811934">
        <w:t xml:space="preserve"> 202</w:t>
      </w:r>
      <w:r w:rsidR="00425C50">
        <w:t>4</w:t>
      </w:r>
      <w:r>
        <w:t>.</w:t>
      </w:r>
      <w:r w:rsidR="006B6FA8">
        <w:br/>
      </w:r>
    </w:p>
    <w:p w14:paraId="2519ECFA" w14:textId="10942FD8" w:rsidR="00BD0987" w:rsidRDefault="009B0A38" w:rsidP="00BD0987">
      <w:r w:rsidRPr="001E0A1C">
        <w:rPr>
          <w:b/>
          <w:bCs/>
          <w:sz w:val="24"/>
          <w:szCs w:val="24"/>
        </w:rPr>
        <w:t>Der har været</w:t>
      </w:r>
      <w:r w:rsidR="00231148" w:rsidRPr="001E0A1C">
        <w:rPr>
          <w:b/>
          <w:bCs/>
          <w:sz w:val="24"/>
          <w:szCs w:val="24"/>
        </w:rPr>
        <w:t xml:space="preserve"> Formandsmøder</w:t>
      </w:r>
      <w:r w:rsidR="00231148" w:rsidRPr="001E0A1C">
        <w:rPr>
          <w:sz w:val="24"/>
          <w:szCs w:val="24"/>
        </w:rPr>
        <w:t xml:space="preserve"> </w:t>
      </w:r>
      <w:r w:rsidR="00231148" w:rsidRPr="001E0A1C">
        <w:rPr>
          <w:b/>
          <w:bCs/>
          <w:sz w:val="24"/>
          <w:szCs w:val="24"/>
        </w:rPr>
        <w:t>i DH</w:t>
      </w:r>
      <w:r w:rsidRPr="00077124">
        <w:rPr>
          <w:b/>
          <w:bCs/>
          <w:sz w:val="24"/>
          <w:szCs w:val="24"/>
        </w:rPr>
        <w:t xml:space="preserve"> siden sidste årsmøde.</w:t>
      </w:r>
      <w:r>
        <w:t xml:space="preserve"> </w:t>
      </w:r>
      <w:r w:rsidR="003B50F1">
        <w:br/>
      </w:r>
      <w:r w:rsidR="00CF3850" w:rsidRPr="00560542">
        <w:t>Det første formandsmøde</w:t>
      </w:r>
      <w:r w:rsidR="00CF3850">
        <w:t xml:space="preserve"> jeg deltog </w:t>
      </w:r>
      <w:r w:rsidR="009F29A6">
        <w:t>i,</w:t>
      </w:r>
      <w:r w:rsidR="00CF3850">
        <w:t xml:space="preserve"> var den </w:t>
      </w:r>
      <w:r w:rsidR="00BD0987">
        <w:t>23.april</w:t>
      </w:r>
      <w:r w:rsidR="00CF3850">
        <w:t xml:space="preserve"> i Kolding. Der var </w:t>
      </w:r>
      <w:r w:rsidR="00CF3850" w:rsidRPr="00CF3850">
        <w:t>Velkomst og aktuel politisk situation</w:t>
      </w:r>
      <w:r w:rsidR="00CF3850">
        <w:t xml:space="preserve"> ved DH’s formand Thorkild Olesen, og han satte fokus på nogle af de aktuelle politiske udfordringer på både kommunalt og nationalt plan</w:t>
      </w:r>
      <w:r w:rsidR="00BD0987">
        <w:t xml:space="preserve">. Programmet bød bl.a. på drøftelse af en ny undersøgelse af barrierer og muligheder for rekruttering af nye medlemmer til DH-afdelingerne, og vi så på forslag til ændring af vedtægter for DH-afdelingerne. Desuden skulle der vælges deltagere til DH’s repræsentantskabsmøde, som </w:t>
      </w:r>
      <w:r w:rsidR="00DF181C">
        <w:t>blev af</w:t>
      </w:r>
      <w:r w:rsidR="00BD0987">
        <w:t>hold</w:t>
      </w:r>
      <w:r w:rsidR="00DF181C">
        <w:t>t</w:t>
      </w:r>
      <w:r w:rsidR="00BD0987">
        <w:t xml:space="preserve"> fredag den 27. oktober 2023 i København. Hver region</w:t>
      </w:r>
      <w:r w:rsidR="00DF181C">
        <w:t xml:space="preserve"> skulle</w:t>
      </w:r>
      <w:r w:rsidR="00BD0987">
        <w:t xml:space="preserve"> vælge 3 stemmeberettigede repræsentanter og 3 observatører. </w:t>
      </w:r>
    </w:p>
    <w:p w14:paraId="48B0C18D" w14:textId="7EDB3EA1" w:rsidR="00CD2A50" w:rsidRDefault="00BD084D" w:rsidP="00CD2A50">
      <w:r w:rsidRPr="008978B0">
        <w:rPr>
          <w:b/>
          <w:bCs/>
        </w:rPr>
        <w:t xml:space="preserve">Det næste DH-formandsmøde var </w:t>
      </w:r>
      <w:r w:rsidR="00305138" w:rsidRPr="008978B0">
        <w:rPr>
          <w:b/>
          <w:bCs/>
        </w:rPr>
        <w:t>april</w:t>
      </w:r>
      <w:r w:rsidRPr="008978B0">
        <w:rPr>
          <w:b/>
          <w:bCs/>
        </w:rPr>
        <w:t xml:space="preserve"> kvartals online</w:t>
      </w:r>
      <w:r w:rsidRPr="00560542">
        <w:t xml:space="preserve"> </w:t>
      </w:r>
      <w:r w:rsidRPr="00CD2A50">
        <w:rPr>
          <w:b/>
          <w:bCs/>
        </w:rPr>
        <w:t>formandsmøde</w:t>
      </w:r>
      <w:r w:rsidRPr="00560542">
        <w:t xml:space="preserve">: </w:t>
      </w:r>
      <w:r w:rsidRPr="00560542">
        <w:rPr>
          <w:b/>
          <w:bCs/>
        </w:rPr>
        <w:t>”</w:t>
      </w:r>
      <w:r w:rsidR="00CD2A50" w:rsidRPr="00CD2A50">
        <w:t xml:space="preserve"> </w:t>
      </w:r>
      <w:r w:rsidR="00CD2A50" w:rsidRPr="00CD2A50">
        <w:rPr>
          <w:b/>
          <w:bCs/>
        </w:rPr>
        <w:t>Sundhed - Et sundhedsvæsen, hvor mennesker med handicap også passer ind</w:t>
      </w:r>
      <w:r w:rsidRPr="00560542">
        <w:rPr>
          <w:b/>
          <w:bCs/>
        </w:rPr>
        <w:t>”</w:t>
      </w:r>
      <w:r w:rsidR="00CD2A50" w:rsidRPr="00CD2A50">
        <w:t xml:space="preserve">, </w:t>
      </w:r>
      <w:r w:rsidRPr="00560542">
        <w:t>der foregik den 2.</w:t>
      </w:r>
      <w:r w:rsidR="00CD2A50">
        <w:t>maj</w:t>
      </w:r>
      <w:r w:rsidRPr="00560542">
        <w:t xml:space="preserve">. </w:t>
      </w:r>
      <w:r w:rsidR="00CD2A50">
        <w:t>Uligheden i sundhed er stor, og uligheden findes fx både i den forebyggende indsats i kommunerne og på botilbud, i mødet med lægen og i adgangen til behandling på sygehuset. For mennesker med handicap er selve handicappet ofte en faktor, der udløser en ringere behandling og større barrierer for at få den rigtige hjælp i sundhedsvæsenet. Denne ulighed medfører en dårligere sundhedstilstand hos mennesker med både synlige og usynlige handicap. På mødet blev vi præsenteret for DH’s sundhedspolitik. Vi så på udvalgte forslag og drøftede ideer til, hvordan man kunne arbejde med at gøre sundhed og sundhedstilbud bedre og mere tilgængelige for mennesker med handicap i vores kommune. </w:t>
      </w:r>
    </w:p>
    <w:p w14:paraId="0CA863C4" w14:textId="6C75926D" w:rsidR="00DA2D8D" w:rsidRDefault="00305138" w:rsidP="001F4BF8">
      <w:pPr>
        <w:rPr>
          <w:lang w:eastAsia="da-DK"/>
        </w:rPr>
      </w:pPr>
      <w:r w:rsidRPr="008978B0">
        <w:rPr>
          <w:b/>
          <w:bCs/>
        </w:rPr>
        <w:t xml:space="preserve">Det næste DH-formandsmøde var </w:t>
      </w:r>
      <w:r w:rsidR="00CD2A50">
        <w:rPr>
          <w:b/>
          <w:bCs/>
        </w:rPr>
        <w:t>oktober</w:t>
      </w:r>
      <w:r w:rsidRPr="008978B0">
        <w:rPr>
          <w:b/>
          <w:bCs/>
        </w:rPr>
        <w:t xml:space="preserve"> kvartals </w:t>
      </w:r>
      <w:r w:rsidRPr="00CD2A50">
        <w:rPr>
          <w:b/>
          <w:bCs/>
        </w:rPr>
        <w:t>online formandsmøde med temaet</w:t>
      </w:r>
      <w:r>
        <w:t xml:space="preserve"> </w:t>
      </w:r>
      <w:r w:rsidRPr="00305138">
        <w:rPr>
          <w:b/>
          <w:bCs/>
        </w:rPr>
        <w:t>”</w:t>
      </w:r>
      <w:r w:rsidR="00CD2A50">
        <w:rPr>
          <w:b/>
          <w:bCs/>
        </w:rPr>
        <w:t>DH´s nye vedtægter</w:t>
      </w:r>
      <w:r w:rsidRPr="00305138">
        <w:rPr>
          <w:b/>
          <w:bCs/>
        </w:rPr>
        <w:t>”</w:t>
      </w:r>
      <w:r>
        <w:rPr>
          <w:b/>
          <w:bCs/>
        </w:rPr>
        <w:t xml:space="preserve"> </w:t>
      </w:r>
      <w:r>
        <w:t>der foregik den 2</w:t>
      </w:r>
      <w:r w:rsidR="00CD2A50">
        <w:t>4</w:t>
      </w:r>
      <w:r>
        <w:t>.</w:t>
      </w:r>
      <w:r w:rsidR="00CD2A50">
        <w:t>november</w:t>
      </w:r>
      <w:r>
        <w:t xml:space="preserve">. </w:t>
      </w:r>
      <w:r w:rsidR="007107D4">
        <w:rPr>
          <w:lang w:eastAsia="da-DK"/>
        </w:rPr>
        <w:t xml:space="preserve">På dette online formandsmøde fik vi en gennemgang af ændringerne i de nye afdelingsvedtægter. Man havde også mulighed for at stille spørgsmål til vedtægterne, så vi kunne være helt klar til at indkalde til årsmøde 2024 efter de nye vedtægter. Forslag til nye vedtægter havde tidligere været i høring i DH-afdelingerne, og de blev vedtaget på DH’s repræsentantskabsmøde den 27. oktober. </w:t>
      </w:r>
      <w:r w:rsidR="001F4BF8">
        <w:rPr>
          <w:lang w:eastAsia="da-DK"/>
        </w:rPr>
        <w:br/>
      </w:r>
      <w:r w:rsidR="009F29A6">
        <w:br/>
      </w:r>
      <w:r w:rsidR="00D377FC" w:rsidRPr="008978B0">
        <w:rPr>
          <w:b/>
          <w:bCs/>
        </w:rPr>
        <w:t xml:space="preserve">Det næste DH-formandsmøde </w:t>
      </w:r>
      <w:r w:rsidR="00CD2A50">
        <w:rPr>
          <w:b/>
          <w:bCs/>
        </w:rPr>
        <w:t>er</w:t>
      </w:r>
      <w:r w:rsidR="00D377FC" w:rsidRPr="008978B0">
        <w:rPr>
          <w:b/>
          <w:bCs/>
        </w:rPr>
        <w:t xml:space="preserve"> januar kvartals online</w:t>
      </w:r>
      <w:r w:rsidR="00D377FC" w:rsidRPr="00156C09">
        <w:t xml:space="preserve"> formandsmøde</w:t>
      </w:r>
      <w:r w:rsidR="00DA2D8D">
        <w:t>,</w:t>
      </w:r>
      <w:r w:rsidR="00D377FC" w:rsidRPr="00156C09">
        <w:t xml:space="preserve"> der </w:t>
      </w:r>
      <w:r w:rsidR="00DA2D8D">
        <w:t>vil foregå den.12.marts</w:t>
      </w:r>
      <w:r w:rsidR="00D377FC" w:rsidRPr="00156C09">
        <w:t xml:space="preserve">. </w:t>
      </w:r>
      <w:r w:rsidR="00DA2D8D">
        <w:t>Temaet er denne gang universelt design og tilgængelighed. På mødet bliver vi præsenteret for DH’s nye politik for universelt design og tilgængelighed.</w:t>
      </w:r>
      <w:r w:rsidR="001F4BF8">
        <w:br/>
      </w:r>
    </w:p>
    <w:p w14:paraId="114125FD" w14:textId="0EC098F5" w:rsidR="001F4BF8" w:rsidRDefault="000518DD" w:rsidP="00DA2D8D">
      <w:pPr>
        <w:spacing w:after="240"/>
      </w:pPr>
      <w:r w:rsidRPr="001E0A1C">
        <w:rPr>
          <w:b/>
          <w:bCs/>
          <w:sz w:val="24"/>
          <w:szCs w:val="24"/>
        </w:rPr>
        <w:t>Netværksmøde</w:t>
      </w:r>
      <w:r w:rsidR="002349FE" w:rsidRPr="001E0A1C">
        <w:rPr>
          <w:b/>
          <w:bCs/>
          <w:sz w:val="24"/>
          <w:szCs w:val="24"/>
        </w:rPr>
        <w:t>t</w:t>
      </w:r>
      <w:r w:rsidRPr="001E0A1C">
        <w:rPr>
          <w:b/>
          <w:bCs/>
          <w:sz w:val="24"/>
          <w:szCs w:val="24"/>
        </w:rPr>
        <w:t xml:space="preserve"> i DH</w:t>
      </w:r>
      <w:r w:rsidR="00700E87" w:rsidRPr="001E0A1C">
        <w:rPr>
          <w:b/>
          <w:bCs/>
          <w:sz w:val="24"/>
          <w:szCs w:val="24"/>
        </w:rPr>
        <w:t xml:space="preserve"> Sydjylland</w:t>
      </w:r>
      <w:r w:rsidR="00C60DBA">
        <w:t xml:space="preserve"> </w:t>
      </w:r>
      <w:r w:rsidR="001F4BF8">
        <w:t>i april 2023 blev aflyst på grund af mange afbud.</w:t>
      </w:r>
    </w:p>
    <w:p w14:paraId="5259C3EF" w14:textId="5C8D2B4C" w:rsidR="001F4BF8" w:rsidRDefault="002349FE" w:rsidP="001F4BF8">
      <w:pPr>
        <w:spacing w:after="0" w:line="240" w:lineRule="auto"/>
        <w:rPr>
          <w:rFonts w:cstheme="minorHAnsi"/>
          <w:sz w:val="23"/>
          <w:szCs w:val="23"/>
        </w:rPr>
      </w:pPr>
      <w:r w:rsidRPr="008978B0">
        <w:rPr>
          <w:b/>
          <w:bCs/>
        </w:rPr>
        <w:t xml:space="preserve">Det næste netværksmøde </w:t>
      </w:r>
      <w:r w:rsidR="002D07AF" w:rsidRPr="008978B0">
        <w:rPr>
          <w:b/>
          <w:bCs/>
        </w:rPr>
        <w:t xml:space="preserve">blev </w:t>
      </w:r>
      <w:r w:rsidRPr="008978B0">
        <w:rPr>
          <w:b/>
          <w:bCs/>
        </w:rPr>
        <w:t>afhold</w:t>
      </w:r>
      <w:r w:rsidR="002D07AF" w:rsidRPr="008978B0">
        <w:rPr>
          <w:b/>
          <w:bCs/>
        </w:rPr>
        <w:t>t</w:t>
      </w:r>
      <w:r w:rsidRPr="008978B0">
        <w:rPr>
          <w:b/>
          <w:bCs/>
        </w:rPr>
        <w:t xml:space="preserve"> den </w:t>
      </w:r>
      <w:r w:rsidR="001F4BF8">
        <w:rPr>
          <w:b/>
          <w:bCs/>
        </w:rPr>
        <w:t>2</w:t>
      </w:r>
      <w:r w:rsidR="004600C3" w:rsidRPr="008978B0">
        <w:rPr>
          <w:b/>
          <w:bCs/>
        </w:rPr>
        <w:t xml:space="preserve">.oktober i </w:t>
      </w:r>
      <w:r w:rsidR="001F4BF8">
        <w:rPr>
          <w:b/>
          <w:bCs/>
        </w:rPr>
        <w:t>Sønderborg</w:t>
      </w:r>
      <w:r w:rsidR="00527BA7">
        <w:t xml:space="preserve"> som jeg deltog i. </w:t>
      </w:r>
      <w:r w:rsidR="001F4BF8" w:rsidRPr="00A95B91">
        <w:rPr>
          <w:rFonts w:cstheme="minorHAnsi"/>
          <w:sz w:val="23"/>
          <w:szCs w:val="23"/>
        </w:rPr>
        <w:t>Psykolog Elena Larsen holdt sit oplæg om: ”Hvordan gør jeg min værktøjskasse bedre? ”</w:t>
      </w:r>
      <w:r w:rsidR="001F4BF8">
        <w:rPr>
          <w:rFonts w:cstheme="minorHAnsi"/>
          <w:sz w:val="23"/>
          <w:szCs w:val="23"/>
        </w:rPr>
        <w:t xml:space="preserve"> – ”</w:t>
      </w:r>
      <w:r w:rsidR="001F4BF8" w:rsidRPr="00A95B91">
        <w:rPr>
          <w:rFonts w:cstheme="minorHAnsi"/>
          <w:sz w:val="23"/>
          <w:szCs w:val="23"/>
        </w:rPr>
        <w:t>Hvad er det jeg tror jeg ikke kan – hvorfor tror jeg det?</w:t>
      </w:r>
      <w:r w:rsidR="001F4BF8">
        <w:rPr>
          <w:rFonts w:cstheme="minorHAnsi"/>
          <w:sz w:val="23"/>
          <w:szCs w:val="23"/>
        </w:rPr>
        <w:t>”. Det var et</w:t>
      </w:r>
      <w:r w:rsidR="001F4BF8" w:rsidRPr="00A95B91">
        <w:rPr>
          <w:rFonts w:cstheme="minorHAnsi"/>
          <w:sz w:val="23"/>
          <w:szCs w:val="23"/>
        </w:rPr>
        <w:t xml:space="preserve"> spændende og inspirerende foredrag.</w:t>
      </w:r>
    </w:p>
    <w:p w14:paraId="0069D4C7" w14:textId="0095EE57" w:rsidR="00381ADF" w:rsidRDefault="00EB582B" w:rsidP="00DA2D8D">
      <w:pPr>
        <w:spacing w:after="240"/>
      </w:pPr>
      <w:r>
        <w:t>Derefter hørte vi nyt fra afdelingerne imellem. Budgetbesparelser i kommunerne var et tema fra en del afdelinger.</w:t>
      </w:r>
      <w:r w:rsidR="001F4BF8">
        <w:t xml:space="preserve"> Der bliver kæmpet med kommuner en del steder.</w:t>
      </w:r>
    </w:p>
    <w:p w14:paraId="70B7EFA4" w14:textId="2106B4C6" w:rsidR="00272C7D" w:rsidRPr="001F4BF8" w:rsidRDefault="002349FE" w:rsidP="00272C7D">
      <w:pPr>
        <w:rPr>
          <w:b/>
          <w:bCs/>
          <w:sz w:val="24"/>
          <w:szCs w:val="24"/>
        </w:rPr>
      </w:pPr>
      <w:r w:rsidRPr="008978B0">
        <w:rPr>
          <w:b/>
          <w:bCs/>
          <w:sz w:val="24"/>
          <w:szCs w:val="24"/>
        </w:rPr>
        <w:lastRenderedPageBreak/>
        <w:t>I 202</w:t>
      </w:r>
      <w:r w:rsidR="001F4BF8">
        <w:rPr>
          <w:b/>
          <w:bCs/>
          <w:sz w:val="24"/>
          <w:szCs w:val="24"/>
        </w:rPr>
        <w:t>3</w:t>
      </w:r>
      <w:r w:rsidRPr="008978B0">
        <w:rPr>
          <w:b/>
          <w:bCs/>
          <w:sz w:val="24"/>
          <w:szCs w:val="24"/>
        </w:rPr>
        <w:t xml:space="preserve"> havde DH </w:t>
      </w:r>
      <w:r w:rsidR="001F4BF8">
        <w:rPr>
          <w:b/>
          <w:bCs/>
          <w:sz w:val="24"/>
          <w:szCs w:val="24"/>
        </w:rPr>
        <w:t>flere</w:t>
      </w:r>
      <w:r w:rsidRPr="008978B0">
        <w:rPr>
          <w:b/>
          <w:bCs/>
          <w:sz w:val="24"/>
          <w:szCs w:val="24"/>
        </w:rPr>
        <w:t xml:space="preserve"> millioner kroner </w:t>
      </w:r>
      <w:r w:rsidR="00811934" w:rsidRPr="008978B0">
        <w:rPr>
          <w:b/>
          <w:bCs/>
          <w:sz w:val="24"/>
          <w:szCs w:val="24"/>
        </w:rPr>
        <w:t xml:space="preserve">til </w:t>
      </w:r>
      <w:r w:rsidRPr="008978B0">
        <w:rPr>
          <w:b/>
          <w:bCs/>
          <w:sz w:val="24"/>
          <w:szCs w:val="24"/>
        </w:rPr>
        <w:t>at bevilge til det lokale frivillige foreningsliv</w:t>
      </w:r>
      <w:r w:rsidRPr="002349FE">
        <w:t xml:space="preserve"> indenfor handicapområdet. Puljen k</w:t>
      </w:r>
      <w:r>
        <w:t>u</w:t>
      </w:r>
      <w:r w:rsidRPr="002349FE">
        <w:t>n</w:t>
      </w:r>
      <w:r>
        <w:t>ne</w:t>
      </w:r>
      <w:r w:rsidRPr="002349FE">
        <w:t xml:space="preserve"> søges af alle lokale handicaporganisationer og handicapforeninger, og pengene k</w:t>
      </w:r>
      <w:r>
        <w:t>unne</w:t>
      </w:r>
      <w:r w:rsidRPr="002349FE">
        <w:t xml:space="preserve"> </w:t>
      </w:r>
      <w:r w:rsidR="00381ADF" w:rsidRPr="002349FE">
        <w:t>f.eks.</w:t>
      </w:r>
      <w:r w:rsidRPr="002349FE">
        <w:t xml:space="preserve"> bruges til kurser, oplæg, møder med lokalpolitikere eller til andre aktiviteter, der er med til at synliggøre handicapområdet</w:t>
      </w:r>
      <w:r w:rsidR="001F4BF8">
        <w:t xml:space="preserve"> i 2024</w:t>
      </w:r>
      <w:r w:rsidRPr="002349FE">
        <w:t>.</w:t>
      </w:r>
      <w:r>
        <w:t xml:space="preserve"> </w:t>
      </w:r>
      <w:r w:rsidRPr="002349FE">
        <w:t>DH udarbejde</w:t>
      </w:r>
      <w:r>
        <w:t>de</w:t>
      </w:r>
      <w:r w:rsidRPr="002349FE">
        <w:t xml:space="preserve"> fem nemme kurser, hvor man blandt andet k</w:t>
      </w:r>
      <w:r>
        <w:t>unne</w:t>
      </w:r>
      <w:r w:rsidRPr="002349FE">
        <w:t xml:space="preserve"> lære om at få indflydelse på lokalpolitik,</w:t>
      </w:r>
      <w:r>
        <w:t xml:space="preserve"> </w:t>
      </w:r>
      <w:r w:rsidRPr="002349FE">
        <w:t>blive god til at sætte dagsordenen i medierne</w:t>
      </w:r>
      <w:r>
        <w:t>,</w:t>
      </w:r>
      <w:r w:rsidRPr="002349FE">
        <w:t xml:space="preserve"> </w:t>
      </w:r>
      <w:r>
        <w:t>samt</w:t>
      </w:r>
      <w:r w:rsidRPr="002349FE">
        <w:t xml:space="preserve"> hvordan </w:t>
      </w:r>
      <w:r>
        <w:t>man kan</w:t>
      </w:r>
      <w:r w:rsidRPr="002349FE">
        <w:t xml:space="preserve"> rekruttere flere frivillige. </w:t>
      </w:r>
      <w:r w:rsidR="00402C5B">
        <w:t>Jeg har ikke hørt om nogen der søgte fra Tønder.</w:t>
      </w:r>
      <w:r w:rsidR="006B6FA8">
        <w:br/>
      </w:r>
      <w:r w:rsidR="001F4BF8">
        <w:br/>
      </w:r>
      <w:r w:rsidR="001F4BF8">
        <w:rPr>
          <w:b/>
          <w:bCs/>
          <w:sz w:val="24"/>
          <w:szCs w:val="24"/>
        </w:rPr>
        <w:br/>
      </w:r>
      <w:r w:rsidR="00272C7D" w:rsidRPr="008978B0">
        <w:rPr>
          <w:b/>
          <w:bCs/>
          <w:sz w:val="24"/>
          <w:szCs w:val="24"/>
        </w:rPr>
        <w:t>S</w:t>
      </w:r>
      <w:r w:rsidR="00D222F8" w:rsidRPr="008978B0">
        <w:rPr>
          <w:b/>
          <w:bCs/>
          <w:sz w:val="24"/>
          <w:szCs w:val="24"/>
        </w:rPr>
        <w:t>amarbejdsmøde</w:t>
      </w:r>
      <w:r w:rsidR="00272C7D" w:rsidRPr="008978B0">
        <w:rPr>
          <w:b/>
          <w:bCs/>
          <w:sz w:val="24"/>
          <w:szCs w:val="24"/>
        </w:rPr>
        <w:t>t</w:t>
      </w:r>
      <w:r w:rsidR="00D222F8" w:rsidRPr="008978B0">
        <w:rPr>
          <w:b/>
          <w:bCs/>
          <w:sz w:val="24"/>
          <w:szCs w:val="24"/>
        </w:rPr>
        <w:t xml:space="preserve"> med patientforeninger</w:t>
      </w:r>
      <w:r w:rsidR="00D222F8">
        <w:t xml:space="preserve"> </w:t>
      </w:r>
      <w:r w:rsidR="001F4BF8">
        <w:t xml:space="preserve">er ikke </w:t>
      </w:r>
      <w:r w:rsidR="00D222F8">
        <w:t>blev</w:t>
      </w:r>
      <w:r w:rsidR="001F4BF8">
        <w:t>et</w:t>
      </w:r>
      <w:r w:rsidR="00D222F8">
        <w:t xml:space="preserve"> afholdt </w:t>
      </w:r>
      <w:r w:rsidR="001F4BF8">
        <w:t>i det forløbne år</w:t>
      </w:r>
      <w:r w:rsidR="00156C09">
        <w:t xml:space="preserve">. </w:t>
      </w:r>
      <w:r w:rsidR="001F4BF8">
        <w:t>Det næste møde bliver afholdt mandag den 18.marts.</w:t>
      </w:r>
      <w:r w:rsidR="006B6FA8">
        <w:br/>
      </w:r>
    </w:p>
    <w:p w14:paraId="4296C54D" w14:textId="26ADC8AA" w:rsidR="006B6FA8" w:rsidRDefault="00381ADF" w:rsidP="00FC7BF0">
      <w:r w:rsidRPr="008978B0">
        <w:rPr>
          <w:b/>
          <w:bCs/>
          <w:sz w:val="24"/>
          <w:szCs w:val="24"/>
        </w:rPr>
        <w:t>Handicappolitikken for Tønder Kommune</w:t>
      </w:r>
      <w:r>
        <w:t xml:space="preserve">. Det er </w:t>
      </w:r>
      <w:r w:rsidR="00E76245">
        <w:t>en godt gennembearbejdet handicappolitik</w:t>
      </w:r>
      <w:r>
        <w:t>, der er vedtaget af Tønder Kommune</w:t>
      </w:r>
      <w:r w:rsidR="001F4BF8">
        <w:t xml:space="preserve"> i 2020</w:t>
      </w:r>
      <w:r>
        <w:t xml:space="preserve">. </w:t>
      </w:r>
      <w:r w:rsidR="001F4BF8">
        <w:t>Til Handicaprådsmødet i juni måned blev vi præsenteret for en plan for implementering af Handicappolitikken</w:t>
      </w:r>
      <w:r w:rsidR="00575E70">
        <w:t>.</w:t>
      </w:r>
      <w:r w:rsidR="001F4BF8">
        <w:t xml:space="preserve"> Handicaprådet var meget tilfreds med planen.</w:t>
      </w:r>
      <w:r w:rsidR="006B6FA8">
        <w:br/>
      </w:r>
    </w:p>
    <w:p w14:paraId="70B7E13D" w14:textId="1951C189" w:rsidR="001F4BF8" w:rsidRPr="001F4BF8" w:rsidRDefault="00DE7658" w:rsidP="001F4BF8">
      <w:pPr>
        <w:pStyle w:val="Overskrift3"/>
        <w:rPr>
          <w:rFonts w:asciiTheme="minorHAnsi" w:eastAsiaTheme="minorHAnsi" w:hAnsiTheme="minorHAnsi" w:cstheme="minorBidi"/>
          <w:color w:val="auto"/>
          <w:sz w:val="22"/>
          <w:szCs w:val="22"/>
        </w:rPr>
      </w:pPr>
      <w:r w:rsidRPr="001F4BF8">
        <w:rPr>
          <w:rFonts w:asciiTheme="minorHAnsi" w:eastAsiaTheme="minorHAnsi" w:hAnsiTheme="minorHAnsi" w:cstheme="minorBidi"/>
          <w:b/>
          <w:bCs/>
          <w:color w:val="auto"/>
        </w:rPr>
        <w:t xml:space="preserve">DH Tønder er medlem af </w:t>
      </w:r>
      <w:r w:rsidR="00C60DBA" w:rsidRPr="001F4BF8">
        <w:rPr>
          <w:rFonts w:asciiTheme="minorHAnsi" w:eastAsiaTheme="minorHAnsi" w:hAnsiTheme="minorHAnsi" w:cstheme="minorBidi"/>
          <w:b/>
          <w:bCs/>
          <w:color w:val="auto"/>
        </w:rPr>
        <w:t>Frivilligcenter</w:t>
      </w:r>
      <w:r w:rsidRPr="001F4BF8">
        <w:rPr>
          <w:rFonts w:asciiTheme="minorHAnsi" w:eastAsiaTheme="minorHAnsi" w:hAnsiTheme="minorHAnsi" w:cstheme="minorBidi"/>
          <w:b/>
          <w:bCs/>
          <w:color w:val="auto"/>
        </w:rPr>
        <w:t xml:space="preserve"> i Tønder</w:t>
      </w:r>
      <w:r>
        <w:t xml:space="preserve">. </w:t>
      </w:r>
      <w:r w:rsidRPr="001F4BF8">
        <w:rPr>
          <w:rFonts w:asciiTheme="minorHAnsi" w:eastAsiaTheme="minorHAnsi" w:hAnsiTheme="minorHAnsi" w:cstheme="minorBidi"/>
          <w:color w:val="auto"/>
          <w:sz w:val="22"/>
          <w:szCs w:val="22"/>
        </w:rPr>
        <w:t>De</w:t>
      </w:r>
      <w:r w:rsidR="007754AF" w:rsidRPr="001F4BF8">
        <w:rPr>
          <w:rFonts w:asciiTheme="minorHAnsi" w:eastAsiaTheme="minorHAnsi" w:hAnsiTheme="minorHAnsi" w:cstheme="minorBidi"/>
          <w:color w:val="auto"/>
          <w:sz w:val="22"/>
          <w:szCs w:val="22"/>
        </w:rPr>
        <w:t>r</w:t>
      </w:r>
      <w:r w:rsidRPr="001F4BF8">
        <w:rPr>
          <w:rFonts w:asciiTheme="minorHAnsi" w:eastAsiaTheme="minorHAnsi" w:hAnsiTheme="minorHAnsi" w:cstheme="minorBidi"/>
          <w:color w:val="auto"/>
          <w:sz w:val="22"/>
          <w:szCs w:val="22"/>
        </w:rPr>
        <w:t xml:space="preserve"> </w:t>
      </w:r>
      <w:r w:rsidR="003461E8" w:rsidRPr="001F4BF8">
        <w:rPr>
          <w:rFonts w:asciiTheme="minorHAnsi" w:eastAsiaTheme="minorHAnsi" w:hAnsiTheme="minorHAnsi" w:cstheme="minorBidi"/>
          <w:color w:val="auto"/>
          <w:sz w:val="22"/>
          <w:szCs w:val="22"/>
        </w:rPr>
        <w:t>e</w:t>
      </w:r>
      <w:r w:rsidR="007754AF" w:rsidRPr="001F4BF8">
        <w:rPr>
          <w:rFonts w:asciiTheme="minorHAnsi" w:eastAsiaTheme="minorHAnsi" w:hAnsiTheme="minorHAnsi" w:cstheme="minorBidi"/>
          <w:color w:val="auto"/>
          <w:sz w:val="22"/>
          <w:szCs w:val="22"/>
        </w:rPr>
        <w:t>r</w:t>
      </w:r>
      <w:r w:rsidRPr="001F4BF8">
        <w:rPr>
          <w:rFonts w:asciiTheme="minorHAnsi" w:eastAsiaTheme="minorHAnsi" w:hAnsiTheme="minorHAnsi" w:cstheme="minorBidi"/>
          <w:color w:val="auto"/>
          <w:sz w:val="22"/>
          <w:szCs w:val="22"/>
        </w:rPr>
        <w:t xml:space="preserve"> generalforsamling </w:t>
      </w:r>
      <w:r w:rsidR="003461E8" w:rsidRPr="001F4BF8">
        <w:rPr>
          <w:rFonts w:asciiTheme="minorHAnsi" w:eastAsiaTheme="minorHAnsi" w:hAnsiTheme="minorHAnsi" w:cstheme="minorBidi"/>
          <w:color w:val="auto"/>
          <w:sz w:val="22"/>
          <w:szCs w:val="22"/>
        </w:rPr>
        <w:t>ons</w:t>
      </w:r>
      <w:r w:rsidRPr="001F4BF8">
        <w:rPr>
          <w:rFonts w:asciiTheme="minorHAnsi" w:eastAsiaTheme="minorHAnsi" w:hAnsiTheme="minorHAnsi" w:cstheme="minorBidi"/>
          <w:color w:val="auto"/>
          <w:sz w:val="22"/>
          <w:szCs w:val="22"/>
        </w:rPr>
        <w:t>dag d.</w:t>
      </w:r>
      <w:r w:rsidR="003461E8" w:rsidRPr="001F4BF8">
        <w:rPr>
          <w:rFonts w:asciiTheme="minorHAnsi" w:eastAsiaTheme="minorHAnsi" w:hAnsiTheme="minorHAnsi" w:cstheme="minorBidi"/>
          <w:color w:val="auto"/>
          <w:sz w:val="22"/>
          <w:szCs w:val="22"/>
        </w:rPr>
        <w:t>2</w:t>
      </w:r>
      <w:r w:rsidR="001F4BF8" w:rsidRPr="001F4BF8">
        <w:rPr>
          <w:rFonts w:asciiTheme="minorHAnsi" w:eastAsiaTheme="minorHAnsi" w:hAnsiTheme="minorHAnsi" w:cstheme="minorBidi"/>
          <w:color w:val="auto"/>
          <w:sz w:val="22"/>
          <w:szCs w:val="22"/>
        </w:rPr>
        <w:t>0</w:t>
      </w:r>
      <w:r w:rsidR="003461E8" w:rsidRPr="001F4BF8">
        <w:rPr>
          <w:rFonts w:asciiTheme="minorHAnsi" w:eastAsiaTheme="minorHAnsi" w:hAnsiTheme="minorHAnsi" w:cstheme="minorBidi"/>
          <w:color w:val="auto"/>
          <w:sz w:val="22"/>
          <w:szCs w:val="22"/>
        </w:rPr>
        <w:t xml:space="preserve">.marts </w:t>
      </w:r>
      <w:r w:rsidRPr="001F4BF8">
        <w:rPr>
          <w:rFonts w:asciiTheme="minorHAnsi" w:eastAsiaTheme="minorHAnsi" w:hAnsiTheme="minorHAnsi" w:cstheme="minorBidi"/>
          <w:color w:val="auto"/>
          <w:sz w:val="22"/>
          <w:szCs w:val="22"/>
        </w:rPr>
        <w:t>kl. 17.00</w:t>
      </w:r>
      <w:r w:rsidR="00B9034A" w:rsidRPr="001F4BF8">
        <w:rPr>
          <w:rFonts w:asciiTheme="minorHAnsi" w:eastAsiaTheme="minorHAnsi" w:hAnsiTheme="minorHAnsi" w:cstheme="minorBidi"/>
          <w:color w:val="auto"/>
          <w:sz w:val="22"/>
          <w:szCs w:val="22"/>
        </w:rPr>
        <w:t>, hvor jeg ikke har mulighed for at deltage. Poul Erik Hansen er formand for Frivilligcenteret</w:t>
      </w:r>
      <w:r w:rsidR="001F4BF8" w:rsidRPr="001F4BF8">
        <w:rPr>
          <w:rFonts w:asciiTheme="minorHAnsi" w:eastAsiaTheme="minorHAnsi" w:hAnsiTheme="minorHAnsi" w:cstheme="minorBidi"/>
          <w:color w:val="auto"/>
          <w:sz w:val="22"/>
          <w:szCs w:val="22"/>
        </w:rPr>
        <w:t>, og der er tilknyttet 2</w:t>
      </w:r>
      <w:r w:rsidR="001F4BF8">
        <w:rPr>
          <w:rFonts w:asciiTheme="minorHAnsi" w:eastAsiaTheme="minorHAnsi" w:hAnsiTheme="minorHAnsi" w:cstheme="minorBidi"/>
          <w:color w:val="auto"/>
          <w:sz w:val="22"/>
          <w:szCs w:val="22"/>
        </w:rPr>
        <w:t xml:space="preserve"> ansatte</w:t>
      </w:r>
      <w:r w:rsidR="001F4BF8" w:rsidRPr="001F4BF8">
        <w:rPr>
          <w:rFonts w:asciiTheme="minorHAnsi" w:eastAsiaTheme="minorHAnsi" w:hAnsiTheme="minorHAnsi" w:cstheme="minorBidi"/>
          <w:color w:val="auto"/>
          <w:sz w:val="22"/>
          <w:szCs w:val="22"/>
        </w:rPr>
        <w:t xml:space="preserve"> – leder Liv Øvlisen Brun Jensen og medar</w:t>
      </w:r>
      <w:r w:rsidR="001F4BF8">
        <w:rPr>
          <w:rFonts w:asciiTheme="minorHAnsi" w:eastAsiaTheme="minorHAnsi" w:hAnsiTheme="minorHAnsi" w:cstheme="minorBidi"/>
          <w:color w:val="auto"/>
          <w:sz w:val="22"/>
          <w:szCs w:val="22"/>
        </w:rPr>
        <w:t>be</w:t>
      </w:r>
      <w:r w:rsidR="001F4BF8" w:rsidRPr="001F4BF8">
        <w:rPr>
          <w:rFonts w:asciiTheme="minorHAnsi" w:eastAsiaTheme="minorHAnsi" w:hAnsiTheme="minorHAnsi" w:cstheme="minorBidi"/>
          <w:color w:val="auto"/>
          <w:sz w:val="22"/>
          <w:szCs w:val="22"/>
        </w:rPr>
        <w:t>jder Ditte Madvig Evald</w:t>
      </w:r>
      <w:r w:rsidR="001F4BF8">
        <w:rPr>
          <w:rFonts w:asciiTheme="minorHAnsi" w:eastAsiaTheme="minorHAnsi" w:hAnsiTheme="minorHAnsi" w:cstheme="minorBidi"/>
          <w:color w:val="auto"/>
          <w:sz w:val="22"/>
          <w:szCs w:val="22"/>
        </w:rPr>
        <w:t>.</w:t>
      </w:r>
      <w:r w:rsidR="007973AC">
        <w:rPr>
          <w:rFonts w:asciiTheme="minorHAnsi" w:eastAsiaTheme="minorHAnsi" w:hAnsiTheme="minorHAnsi" w:cstheme="minorBidi"/>
          <w:color w:val="auto"/>
          <w:sz w:val="22"/>
          <w:szCs w:val="22"/>
        </w:rPr>
        <w:t xml:space="preserve"> Generalforsamlingen </w:t>
      </w:r>
      <w:r w:rsidR="007973AC" w:rsidRPr="007973AC">
        <w:rPr>
          <w:rFonts w:asciiTheme="minorHAnsi" w:eastAsiaTheme="minorHAnsi" w:hAnsiTheme="minorHAnsi" w:cstheme="minorBidi"/>
          <w:color w:val="auto"/>
          <w:sz w:val="22"/>
          <w:szCs w:val="22"/>
        </w:rPr>
        <w:t>får besøg af Torben Lindbæk-Larsen, der er fagchef for Pleje og Omsorg i Tønder Kommune. Han vil fortælle om et EU-projekt, som Tønder Kommune deltager i sammen med 9 andre europæiske byer, og som handler om at bryde social isolation.</w:t>
      </w:r>
      <w:r w:rsidR="006B6FA8">
        <w:rPr>
          <w:rFonts w:asciiTheme="minorHAnsi" w:eastAsiaTheme="minorHAnsi" w:hAnsiTheme="minorHAnsi" w:cstheme="minorBidi"/>
          <w:color w:val="auto"/>
          <w:sz w:val="22"/>
          <w:szCs w:val="22"/>
        </w:rPr>
        <w:br/>
      </w:r>
    </w:p>
    <w:p w14:paraId="2D01A5F3" w14:textId="43950B37" w:rsidR="00372946" w:rsidRPr="004A298D" w:rsidRDefault="00372946" w:rsidP="004A298D">
      <w:pPr>
        <w:pStyle w:val="field"/>
        <w:rPr>
          <w:b/>
          <w:bCs/>
        </w:rPr>
      </w:pPr>
      <w:r w:rsidRPr="00DB44F5">
        <w:rPr>
          <w:rFonts w:asciiTheme="minorHAnsi" w:eastAsiaTheme="minorHAnsi" w:hAnsiTheme="minorHAnsi" w:cstheme="minorBidi"/>
          <w:b/>
          <w:bCs/>
          <w:lang w:eastAsia="en-US"/>
        </w:rPr>
        <w:t>Op til Handicaprådets periode 20</w:t>
      </w:r>
      <w:r w:rsidR="0064736C" w:rsidRPr="00DB44F5">
        <w:rPr>
          <w:rFonts w:asciiTheme="minorHAnsi" w:eastAsiaTheme="minorHAnsi" w:hAnsiTheme="minorHAnsi" w:cstheme="minorBidi"/>
          <w:b/>
          <w:bCs/>
          <w:lang w:eastAsia="en-US"/>
        </w:rPr>
        <w:t>22</w:t>
      </w:r>
      <w:r w:rsidRPr="00DB44F5">
        <w:rPr>
          <w:rFonts w:asciiTheme="minorHAnsi" w:eastAsiaTheme="minorHAnsi" w:hAnsiTheme="minorHAnsi" w:cstheme="minorBidi"/>
          <w:b/>
          <w:bCs/>
          <w:lang w:eastAsia="en-US"/>
        </w:rPr>
        <w:t>-2</w:t>
      </w:r>
      <w:r w:rsidR="0064736C" w:rsidRPr="00DB44F5">
        <w:rPr>
          <w:rFonts w:asciiTheme="minorHAnsi" w:eastAsiaTheme="minorHAnsi" w:hAnsiTheme="minorHAnsi" w:cstheme="minorBidi"/>
          <w:b/>
          <w:bCs/>
          <w:lang w:eastAsia="en-US"/>
        </w:rPr>
        <w:t>5</w:t>
      </w:r>
      <w:r w:rsidRPr="00DB44F5">
        <w:rPr>
          <w:rFonts w:asciiTheme="minorHAnsi" w:eastAsiaTheme="minorHAnsi" w:hAnsiTheme="minorHAnsi" w:cstheme="minorBidi"/>
          <w:b/>
          <w:bCs/>
          <w:lang w:eastAsia="en-US"/>
        </w:rPr>
        <w:t xml:space="preserve"> drøftede vi i DH </w:t>
      </w:r>
      <w:r w:rsidR="0064736C" w:rsidRPr="00DB44F5">
        <w:rPr>
          <w:rFonts w:asciiTheme="minorHAnsi" w:eastAsiaTheme="minorHAnsi" w:hAnsiTheme="minorHAnsi" w:cstheme="minorBidi"/>
          <w:b/>
          <w:bCs/>
          <w:lang w:eastAsia="en-US"/>
        </w:rPr>
        <w:t>på et bestyrelsesmøde i december</w:t>
      </w:r>
      <w:r w:rsidR="004A298D" w:rsidRPr="00DB44F5">
        <w:rPr>
          <w:rFonts w:asciiTheme="minorHAnsi" w:eastAsiaTheme="minorHAnsi" w:hAnsiTheme="minorHAnsi" w:cstheme="minorBidi"/>
          <w:b/>
          <w:bCs/>
          <w:lang w:eastAsia="en-US"/>
        </w:rPr>
        <w:t xml:space="preserve"> 21</w:t>
      </w:r>
      <w:r w:rsidR="0064736C" w:rsidRPr="00DB44F5">
        <w:rPr>
          <w:rFonts w:asciiTheme="minorHAnsi" w:eastAsiaTheme="minorHAnsi" w:hAnsiTheme="minorHAnsi" w:cstheme="minorBidi"/>
          <w:b/>
          <w:bCs/>
          <w:lang w:eastAsia="en-US"/>
        </w:rPr>
        <w:t xml:space="preserve"> </w:t>
      </w:r>
      <w:r w:rsidRPr="00DB44F5">
        <w:rPr>
          <w:rFonts w:asciiTheme="minorHAnsi" w:eastAsiaTheme="minorHAnsi" w:hAnsiTheme="minorHAnsi" w:cstheme="minorBidi"/>
          <w:b/>
          <w:bCs/>
          <w:lang w:eastAsia="en-US"/>
        </w:rPr>
        <w:t>hvilke fokuspunkter</w:t>
      </w:r>
      <w:r>
        <w:t xml:space="preserve"> </w:t>
      </w:r>
      <w:r w:rsidRPr="004A298D">
        <w:rPr>
          <w:rFonts w:asciiTheme="minorHAnsi" w:eastAsiaTheme="minorHAnsi" w:hAnsiTheme="minorHAnsi" w:cstheme="minorBidi"/>
          <w:sz w:val="22"/>
          <w:szCs w:val="22"/>
          <w:lang w:eastAsia="en-US"/>
        </w:rPr>
        <w:t>vi kunne ønske os i forbindelse med Handicaprådets arbejde i de kommende år. Vi kom rundt om mange emner, og der blev lavet en oversigt med fokuspunkter</w:t>
      </w:r>
      <w:r w:rsidR="00C029F1" w:rsidRPr="004A298D">
        <w:rPr>
          <w:rFonts w:asciiTheme="minorHAnsi" w:eastAsiaTheme="minorHAnsi" w:hAnsiTheme="minorHAnsi" w:cstheme="minorBidi"/>
          <w:sz w:val="22"/>
          <w:szCs w:val="22"/>
          <w:lang w:eastAsia="en-US"/>
        </w:rPr>
        <w:t>.</w:t>
      </w:r>
    </w:p>
    <w:p w14:paraId="33482981" w14:textId="393BE7E3" w:rsidR="00372946" w:rsidRDefault="00372946" w:rsidP="00372946">
      <w:r>
        <w:t>Fokuspunkerne som blev lavet</w:t>
      </w:r>
      <w:r w:rsidR="0064736C">
        <w:t xml:space="preserve"> på mødet</w:t>
      </w:r>
      <w:r>
        <w:t>:</w:t>
      </w:r>
    </w:p>
    <w:p w14:paraId="24AC6B46" w14:textId="77777777" w:rsidR="0064736C" w:rsidRPr="004A298D" w:rsidRDefault="0064736C" w:rsidP="0064736C">
      <w:pPr>
        <w:pStyle w:val="Listeafsnit"/>
        <w:numPr>
          <w:ilvl w:val="0"/>
          <w:numId w:val="15"/>
        </w:numPr>
        <w:spacing w:after="160" w:line="256" w:lineRule="auto"/>
        <w:rPr>
          <w:sz w:val="22"/>
        </w:rPr>
      </w:pPr>
      <w:r w:rsidRPr="004A298D">
        <w:rPr>
          <w:sz w:val="22"/>
        </w:rPr>
        <w:t>Opfølgning på den vedtagne handicappolitik i 2020</w:t>
      </w:r>
    </w:p>
    <w:p w14:paraId="059C13A8" w14:textId="77777777" w:rsidR="0064736C" w:rsidRPr="004A298D" w:rsidRDefault="0064736C" w:rsidP="0064736C">
      <w:pPr>
        <w:pStyle w:val="Listeafsnit"/>
        <w:numPr>
          <w:ilvl w:val="0"/>
          <w:numId w:val="15"/>
        </w:numPr>
        <w:spacing w:after="160" w:line="256" w:lineRule="auto"/>
        <w:rPr>
          <w:sz w:val="22"/>
        </w:rPr>
      </w:pPr>
      <w:r w:rsidRPr="004A298D">
        <w:rPr>
          <w:sz w:val="22"/>
        </w:rPr>
        <w:t>Ferie for handicappede hvert år skal være en mulighed – mindst 8 dage.</w:t>
      </w:r>
    </w:p>
    <w:p w14:paraId="4FAAC27C" w14:textId="77777777" w:rsidR="0064736C" w:rsidRPr="004A298D" w:rsidRDefault="0064736C" w:rsidP="0064736C">
      <w:pPr>
        <w:pStyle w:val="Listeafsnit"/>
        <w:numPr>
          <w:ilvl w:val="0"/>
          <w:numId w:val="15"/>
        </w:numPr>
        <w:spacing w:after="160" w:line="256" w:lineRule="auto"/>
        <w:rPr>
          <w:sz w:val="22"/>
        </w:rPr>
      </w:pPr>
      <w:r w:rsidRPr="004A298D">
        <w:rPr>
          <w:sz w:val="22"/>
        </w:rPr>
        <w:t>Tidlig opsporing af neurologiske handicap. Autisme, ADHD, OCD, m.fl. Diagnosen skal stilles i aldersgruppen 0 til max. 3-årsalderen.</w:t>
      </w:r>
    </w:p>
    <w:p w14:paraId="64F40090" w14:textId="77777777" w:rsidR="0064736C" w:rsidRPr="004A298D" w:rsidRDefault="0064736C" w:rsidP="0064736C">
      <w:pPr>
        <w:pStyle w:val="Listeafsnit"/>
        <w:numPr>
          <w:ilvl w:val="0"/>
          <w:numId w:val="15"/>
        </w:numPr>
        <w:spacing w:after="160" w:line="256" w:lineRule="auto"/>
        <w:rPr>
          <w:sz w:val="22"/>
        </w:rPr>
      </w:pPr>
      <w:r w:rsidRPr="004A298D">
        <w:rPr>
          <w:sz w:val="22"/>
        </w:rPr>
        <w:t>Der skal være en ordentlig visitation fra kommune til kommune. Hjælpen skal kunne følge med.</w:t>
      </w:r>
    </w:p>
    <w:p w14:paraId="7FC67544" w14:textId="77777777" w:rsidR="0064736C" w:rsidRPr="004A298D" w:rsidRDefault="0064736C" w:rsidP="0064736C">
      <w:pPr>
        <w:pStyle w:val="Listeafsnit"/>
        <w:numPr>
          <w:ilvl w:val="0"/>
          <w:numId w:val="15"/>
        </w:numPr>
        <w:spacing w:after="160" w:line="256" w:lineRule="auto"/>
        <w:rPr>
          <w:sz w:val="22"/>
        </w:rPr>
      </w:pPr>
      <w:r w:rsidRPr="004A298D">
        <w:rPr>
          <w:sz w:val="22"/>
        </w:rPr>
        <w:t>Ordentlig velkomstpakke til familier med handicappede børn. Skal være tydelig på kommunens hjemmeside.</w:t>
      </w:r>
    </w:p>
    <w:p w14:paraId="7B8DB38D" w14:textId="77777777" w:rsidR="0064736C" w:rsidRPr="004A298D" w:rsidRDefault="0064736C" w:rsidP="0064736C">
      <w:pPr>
        <w:pStyle w:val="Listeafsnit"/>
        <w:numPr>
          <w:ilvl w:val="0"/>
          <w:numId w:val="15"/>
        </w:numPr>
        <w:spacing w:after="160" w:line="256" w:lineRule="auto"/>
        <w:rPr>
          <w:sz w:val="22"/>
        </w:rPr>
      </w:pPr>
      <w:r w:rsidRPr="004A298D">
        <w:rPr>
          <w:sz w:val="22"/>
        </w:rPr>
        <w:t>Aflastning til dem der har behov. Kommunen skal være opsøgende.</w:t>
      </w:r>
    </w:p>
    <w:p w14:paraId="062E2030" w14:textId="77777777" w:rsidR="0064736C" w:rsidRPr="004A298D" w:rsidRDefault="0064736C" w:rsidP="0064736C">
      <w:pPr>
        <w:pStyle w:val="Listeafsnit"/>
        <w:numPr>
          <w:ilvl w:val="0"/>
          <w:numId w:val="15"/>
        </w:numPr>
        <w:spacing w:after="160" w:line="256" w:lineRule="auto"/>
        <w:rPr>
          <w:sz w:val="22"/>
        </w:rPr>
      </w:pPr>
      <w:r w:rsidRPr="004A298D">
        <w:rPr>
          <w:sz w:val="22"/>
        </w:rPr>
        <w:t xml:space="preserve">Ordentlig hjælp til resten af familien til handicappede børn. </w:t>
      </w:r>
    </w:p>
    <w:p w14:paraId="32957D92" w14:textId="77777777" w:rsidR="0064736C" w:rsidRPr="004A298D" w:rsidRDefault="0064736C" w:rsidP="0064736C">
      <w:pPr>
        <w:pStyle w:val="Listeafsnit"/>
        <w:numPr>
          <w:ilvl w:val="0"/>
          <w:numId w:val="15"/>
        </w:numPr>
        <w:spacing w:after="160" w:line="256" w:lineRule="auto"/>
        <w:rPr>
          <w:sz w:val="22"/>
        </w:rPr>
      </w:pPr>
      <w:r w:rsidRPr="004A298D">
        <w:rPr>
          <w:sz w:val="22"/>
        </w:rPr>
        <w:t>Ansøgning til Ledsagerordning § 97 bortfalder ved 67 år – der skal arbejdes for at ansøgning om ledsageordningen fortsætter efter det 67.år. Ifølge Servicelovens § 97 er det kun muligt at blive tildelt kommunal ledsagelse i op til 15 timer om måneder, hvis borgeren er mellem 18 og 67 år på ansøgningstidspunktet. </w:t>
      </w:r>
    </w:p>
    <w:p w14:paraId="2BFF235B" w14:textId="77777777" w:rsidR="0064736C" w:rsidRPr="004A298D" w:rsidRDefault="0064736C" w:rsidP="0064736C">
      <w:pPr>
        <w:pStyle w:val="Listeafsnit"/>
        <w:numPr>
          <w:ilvl w:val="0"/>
          <w:numId w:val="15"/>
        </w:numPr>
        <w:spacing w:after="160" w:line="256" w:lineRule="auto"/>
        <w:rPr>
          <w:sz w:val="22"/>
        </w:rPr>
      </w:pPr>
      <w:r w:rsidRPr="004A298D">
        <w:rPr>
          <w:sz w:val="22"/>
        </w:rPr>
        <w:t xml:space="preserve">Inklusionen skal der følges op på. </w:t>
      </w:r>
    </w:p>
    <w:p w14:paraId="75FC2150" w14:textId="7DE248EC" w:rsidR="0064736C" w:rsidRPr="004A298D" w:rsidRDefault="0064736C" w:rsidP="0064736C">
      <w:pPr>
        <w:pStyle w:val="Listeafsnit"/>
        <w:numPr>
          <w:ilvl w:val="0"/>
          <w:numId w:val="5"/>
        </w:numPr>
        <w:spacing w:after="160" w:line="256" w:lineRule="auto"/>
        <w:rPr>
          <w:sz w:val="22"/>
        </w:rPr>
      </w:pPr>
      <w:r w:rsidRPr="004A298D">
        <w:rPr>
          <w:sz w:val="22"/>
        </w:rPr>
        <w:t>Ny Café 9 til udviklings</w:t>
      </w:r>
      <w:r w:rsidR="00DB44F5">
        <w:rPr>
          <w:sz w:val="22"/>
        </w:rPr>
        <w:t>handicappede</w:t>
      </w:r>
      <w:r w:rsidRPr="004A298D">
        <w:rPr>
          <w:sz w:val="22"/>
        </w:rPr>
        <w:t xml:space="preserve"> og sent udviklede.</w:t>
      </w:r>
    </w:p>
    <w:p w14:paraId="6496F04C" w14:textId="77777777" w:rsidR="0064736C" w:rsidRPr="004A298D" w:rsidRDefault="0064736C" w:rsidP="0064736C">
      <w:pPr>
        <w:pStyle w:val="Listeafsnit"/>
        <w:numPr>
          <w:ilvl w:val="0"/>
          <w:numId w:val="5"/>
        </w:numPr>
        <w:spacing w:after="160" w:line="256" w:lineRule="auto"/>
        <w:rPr>
          <w:sz w:val="22"/>
        </w:rPr>
      </w:pPr>
      <w:r w:rsidRPr="004A298D">
        <w:rPr>
          <w:sz w:val="22"/>
        </w:rPr>
        <w:t>Førtidspension – problematikker med dem der ikke får tilkendt førtidspension.</w:t>
      </w:r>
    </w:p>
    <w:p w14:paraId="0D8D85BB" w14:textId="77777777" w:rsidR="0064736C" w:rsidRPr="004A298D" w:rsidRDefault="0064736C" w:rsidP="0064736C">
      <w:pPr>
        <w:pStyle w:val="Listeafsnit"/>
        <w:numPr>
          <w:ilvl w:val="0"/>
          <w:numId w:val="5"/>
        </w:numPr>
        <w:spacing w:after="160" w:line="256" w:lineRule="auto"/>
        <w:rPr>
          <w:sz w:val="22"/>
        </w:rPr>
      </w:pPr>
      <w:r w:rsidRPr="004A298D">
        <w:rPr>
          <w:sz w:val="22"/>
        </w:rPr>
        <w:t>Løbende fokus på dagtilbud, beskyttet beskæftigelse og skoletilbud – deriblandt autismeområdet.</w:t>
      </w:r>
    </w:p>
    <w:p w14:paraId="094FFC8D" w14:textId="77777777" w:rsidR="0064736C" w:rsidRPr="004A298D" w:rsidRDefault="0064736C" w:rsidP="0064736C">
      <w:pPr>
        <w:pStyle w:val="Listeafsnit"/>
        <w:numPr>
          <w:ilvl w:val="0"/>
          <w:numId w:val="5"/>
        </w:numPr>
        <w:spacing w:after="160" w:line="256" w:lineRule="auto"/>
        <w:rPr>
          <w:sz w:val="22"/>
        </w:rPr>
      </w:pPr>
      <w:r w:rsidRPr="004A298D">
        <w:rPr>
          <w:sz w:val="22"/>
        </w:rPr>
        <w:t>Tilgængeligheden skal der være fokus på i forbindelse med Tønder Marsk initiativet.</w:t>
      </w:r>
    </w:p>
    <w:p w14:paraId="5C9867BE" w14:textId="77777777" w:rsidR="0064736C" w:rsidRPr="004A298D" w:rsidRDefault="0064736C" w:rsidP="0064736C">
      <w:pPr>
        <w:pStyle w:val="Listeafsnit"/>
        <w:numPr>
          <w:ilvl w:val="0"/>
          <w:numId w:val="5"/>
        </w:numPr>
        <w:rPr>
          <w:sz w:val="22"/>
        </w:rPr>
      </w:pPr>
      <w:r w:rsidRPr="004A298D">
        <w:rPr>
          <w:sz w:val="22"/>
        </w:rPr>
        <w:lastRenderedPageBreak/>
        <w:t>Stigende magtanvendelse på institutioner, deriblandt skoler og botilbud.</w:t>
      </w:r>
    </w:p>
    <w:p w14:paraId="5DD0B88B" w14:textId="77777777" w:rsidR="0064736C" w:rsidRPr="004A298D" w:rsidRDefault="0064736C" w:rsidP="0064736C">
      <w:pPr>
        <w:pStyle w:val="Listeafsnit"/>
        <w:numPr>
          <w:ilvl w:val="0"/>
          <w:numId w:val="15"/>
        </w:numPr>
        <w:spacing w:after="160" w:line="256" w:lineRule="auto"/>
        <w:rPr>
          <w:sz w:val="22"/>
        </w:rPr>
      </w:pPr>
      <w:r w:rsidRPr="004A298D">
        <w:rPr>
          <w:sz w:val="22"/>
        </w:rPr>
        <w:t>Manglende handicaptoilet til træningsafdelingen på Tønder sygehus.</w:t>
      </w:r>
    </w:p>
    <w:p w14:paraId="2B448224" w14:textId="77777777" w:rsidR="0064736C" w:rsidRPr="004A298D" w:rsidRDefault="0064736C" w:rsidP="0064736C">
      <w:pPr>
        <w:pStyle w:val="Listeafsnit"/>
        <w:numPr>
          <w:ilvl w:val="0"/>
          <w:numId w:val="15"/>
        </w:numPr>
        <w:spacing w:after="160" w:line="256" w:lineRule="auto"/>
        <w:rPr>
          <w:sz w:val="22"/>
        </w:rPr>
      </w:pPr>
      <w:r w:rsidRPr="004A298D">
        <w:rPr>
          <w:sz w:val="22"/>
        </w:rPr>
        <w:t>Dårlige adgangsforhold til hudlæge på Tønder sygehus.</w:t>
      </w:r>
    </w:p>
    <w:p w14:paraId="7E416A27" w14:textId="77777777" w:rsidR="0064736C" w:rsidRPr="004A298D" w:rsidRDefault="0064736C" w:rsidP="0064736C">
      <w:pPr>
        <w:pStyle w:val="Listeafsnit"/>
        <w:numPr>
          <w:ilvl w:val="0"/>
          <w:numId w:val="15"/>
        </w:numPr>
        <w:spacing w:after="160" w:line="256" w:lineRule="auto"/>
        <w:rPr>
          <w:sz w:val="22"/>
        </w:rPr>
      </w:pPr>
      <w:r w:rsidRPr="004A298D">
        <w:rPr>
          <w:sz w:val="22"/>
        </w:rPr>
        <w:t>Mødet mellem systemet og handicappede skal forbedres.</w:t>
      </w:r>
    </w:p>
    <w:p w14:paraId="2E925A86" w14:textId="77777777" w:rsidR="0064736C" w:rsidRPr="004A298D" w:rsidRDefault="0064736C" w:rsidP="0064736C">
      <w:pPr>
        <w:pStyle w:val="Listeafsnit"/>
        <w:numPr>
          <w:ilvl w:val="0"/>
          <w:numId w:val="15"/>
        </w:numPr>
        <w:spacing w:after="160" w:line="256" w:lineRule="auto"/>
        <w:rPr>
          <w:sz w:val="22"/>
        </w:rPr>
      </w:pPr>
      <w:r w:rsidRPr="004A298D">
        <w:rPr>
          <w:sz w:val="22"/>
        </w:rPr>
        <w:t>Tilgængeligheden til IT i det offentlige.</w:t>
      </w:r>
    </w:p>
    <w:p w14:paraId="3FA78000" w14:textId="77777777" w:rsidR="0064736C" w:rsidRPr="004A298D" w:rsidRDefault="0064736C" w:rsidP="0064736C">
      <w:pPr>
        <w:pStyle w:val="Listeafsnit"/>
        <w:numPr>
          <w:ilvl w:val="0"/>
          <w:numId w:val="15"/>
        </w:numPr>
        <w:spacing w:after="160" w:line="256" w:lineRule="auto"/>
        <w:rPr>
          <w:sz w:val="22"/>
        </w:rPr>
      </w:pPr>
      <w:r w:rsidRPr="004A298D">
        <w:rPr>
          <w:sz w:val="22"/>
        </w:rPr>
        <w:t>Lydavis til blinde</w:t>
      </w:r>
    </w:p>
    <w:p w14:paraId="17E6581E" w14:textId="77777777" w:rsidR="0064736C" w:rsidRPr="004A298D" w:rsidRDefault="0064736C" w:rsidP="0064736C">
      <w:pPr>
        <w:pStyle w:val="Listeafsnit"/>
        <w:numPr>
          <w:ilvl w:val="0"/>
          <w:numId w:val="15"/>
        </w:numPr>
        <w:spacing w:after="160" w:line="256" w:lineRule="auto"/>
        <w:rPr>
          <w:sz w:val="22"/>
        </w:rPr>
      </w:pPr>
      <w:r w:rsidRPr="004A298D">
        <w:rPr>
          <w:sz w:val="22"/>
        </w:rPr>
        <w:t>Manglende speciallæge i øjensygdomme</w:t>
      </w:r>
    </w:p>
    <w:p w14:paraId="06FB98F9" w14:textId="2F2FD6AF" w:rsidR="00372946" w:rsidRDefault="00372946" w:rsidP="00372946">
      <w:pPr>
        <w:rPr>
          <w:rFonts w:cstheme="minorHAnsi"/>
        </w:rPr>
      </w:pPr>
      <w:r>
        <w:t xml:space="preserve">Det igangværende arbejde med </w:t>
      </w:r>
      <w:r>
        <w:rPr>
          <w:rFonts w:cstheme="minorHAnsi"/>
        </w:rPr>
        <w:t>e</w:t>
      </w:r>
      <w:r w:rsidRPr="004251F5">
        <w:rPr>
          <w:rFonts w:cstheme="minorHAnsi"/>
        </w:rPr>
        <w:t>valuering</w:t>
      </w:r>
      <w:r>
        <w:rPr>
          <w:rFonts w:cstheme="minorHAnsi"/>
        </w:rPr>
        <w:t xml:space="preserve"> </w:t>
      </w:r>
      <w:r w:rsidRPr="004251F5">
        <w:t>af det specialiserede socialområde</w:t>
      </w:r>
      <w:r>
        <w:t xml:space="preserve"> i Socialministeriet</w:t>
      </w:r>
      <w:r>
        <w:rPr>
          <w:rFonts w:cstheme="minorHAnsi"/>
        </w:rPr>
        <w:t xml:space="preserve">, der </w:t>
      </w:r>
      <w:r w:rsidRPr="004251F5">
        <w:rPr>
          <w:rFonts w:cstheme="minorHAnsi"/>
        </w:rPr>
        <w:t xml:space="preserve">skal danne grundlag for at gennemføre </w:t>
      </w:r>
      <w:r w:rsidR="00F3304E">
        <w:rPr>
          <w:rFonts w:cstheme="minorHAnsi"/>
        </w:rPr>
        <w:t xml:space="preserve">en ny </w:t>
      </w:r>
      <w:r w:rsidRPr="004251F5">
        <w:rPr>
          <w:rFonts w:cstheme="minorHAnsi"/>
        </w:rPr>
        <w:t>specialeplanlægning på socialområdet inspireret af sundhedsområdet</w:t>
      </w:r>
      <w:r>
        <w:rPr>
          <w:rFonts w:cstheme="minorHAnsi"/>
        </w:rPr>
        <w:t xml:space="preserve">, kan løse flere af vores fokuspunkter. </w:t>
      </w:r>
    </w:p>
    <w:p w14:paraId="1FBD96A8" w14:textId="6F8E640F" w:rsidR="004A298D" w:rsidRPr="00DB44F5" w:rsidRDefault="00CE0272" w:rsidP="004A298D">
      <w:pPr>
        <w:pStyle w:val="field"/>
        <w:rPr>
          <w:rFonts w:asciiTheme="minorHAnsi" w:eastAsiaTheme="minorHAnsi" w:hAnsiTheme="minorHAnsi" w:cstheme="minorBidi"/>
          <w:b/>
          <w:bCs/>
          <w:lang w:eastAsia="en-US"/>
        </w:rPr>
      </w:pPr>
      <w:r>
        <w:rPr>
          <w:rFonts w:asciiTheme="minorHAnsi" w:eastAsiaTheme="minorHAnsi" w:hAnsiTheme="minorHAnsi" w:cstheme="minorBidi"/>
          <w:b/>
          <w:bCs/>
          <w:lang w:eastAsia="en-US"/>
        </w:rPr>
        <w:br/>
      </w:r>
      <w:r w:rsidR="004A298D" w:rsidRPr="00DB44F5">
        <w:rPr>
          <w:rFonts w:asciiTheme="minorHAnsi" w:eastAsiaTheme="minorHAnsi" w:hAnsiTheme="minorHAnsi" w:cstheme="minorBidi"/>
          <w:b/>
          <w:bCs/>
          <w:lang w:eastAsia="en-US"/>
        </w:rPr>
        <w:t>Her et udpluk af hvad DH har været optaget af i det forløbne år.</w:t>
      </w:r>
    </w:p>
    <w:tbl>
      <w:tblPr>
        <w:tblW w:w="5000" w:type="pct"/>
        <w:tblCellSpacing w:w="0" w:type="dxa"/>
        <w:tblCellMar>
          <w:left w:w="0" w:type="dxa"/>
          <w:right w:w="0" w:type="dxa"/>
        </w:tblCellMar>
        <w:tblLook w:val="04A0" w:firstRow="1" w:lastRow="0" w:firstColumn="1" w:lastColumn="0" w:noHBand="0" w:noVBand="1"/>
      </w:tblPr>
      <w:tblGrid>
        <w:gridCol w:w="9638"/>
      </w:tblGrid>
      <w:tr w:rsidR="0030030A" w14:paraId="1F047804" w14:textId="77777777" w:rsidTr="0030030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30030A" w14:paraId="01CCE42D" w14:textId="7777777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30030A" w14:paraId="4AD9C2C3" w14:textId="77777777">
                    <w:trPr>
                      <w:tblCellSpacing w:w="0" w:type="dxa"/>
                    </w:trPr>
                    <w:tc>
                      <w:tcPr>
                        <w:tcW w:w="0" w:type="auto"/>
                        <w:vAlign w:val="center"/>
                        <w:hideMark/>
                      </w:tcPr>
                      <w:p w14:paraId="4A8120D3" w14:textId="66ADCD20" w:rsidR="0030030A" w:rsidRPr="008261FE" w:rsidRDefault="004600C3" w:rsidP="008261FE">
                        <w:pPr>
                          <w:rPr>
                            <w:rFonts w:cstheme="minorHAnsi"/>
                          </w:rPr>
                        </w:pPr>
                        <w:r w:rsidRPr="004A298D">
                          <w:rPr>
                            <w:b/>
                            <w:bCs/>
                          </w:rPr>
                          <w:t>Maj måned</w:t>
                        </w:r>
                        <w:r w:rsidRPr="004A298D">
                          <w:t xml:space="preserve">: </w:t>
                        </w:r>
                        <w:r w:rsidR="008261FE" w:rsidRPr="008261FE">
                          <w:rPr>
                            <w:rFonts w:cstheme="minorHAnsi"/>
                          </w:rPr>
                          <w:t>I et åbent brev til alle partilederne i Folketinget advare</w:t>
                        </w:r>
                        <w:r w:rsidR="008261FE">
                          <w:rPr>
                            <w:rFonts w:cstheme="minorHAnsi"/>
                          </w:rPr>
                          <w:t>de</w:t>
                        </w:r>
                        <w:r w:rsidR="008261FE" w:rsidRPr="008261FE">
                          <w:rPr>
                            <w:rFonts w:cstheme="minorHAnsi"/>
                          </w:rPr>
                          <w:t xml:space="preserve"> DH og 36 andre organisationer om, at nye anbefalinger hører fortiden til og vil trække socialpolitikken i Danmark i en helt forkert retning.</w:t>
                        </w:r>
                        <w:r w:rsidR="008261FE">
                          <w:rPr>
                            <w:rFonts w:cstheme="minorHAnsi"/>
                          </w:rPr>
                          <w:t xml:space="preserve"> </w:t>
                        </w:r>
                        <w:r w:rsidR="008261FE">
                          <w:rPr>
                            <w:rFonts w:cstheme="minorHAnsi"/>
                          </w:rPr>
                          <w:br/>
                        </w:r>
                        <w:r w:rsidR="008261FE" w:rsidRPr="008261FE">
                          <w:rPr>
                            <w:rFonts w:cstheme="minorHAnsi"/>
                          </w:rPr>
                          <w:t>Et ekspertudvalg offentliggjorde den 4. maj en rapport med 11 anbefalinger til, hvordan kommunerne kan styre økonomien på socialområdet. Derfor tog DH initiativ til at samle en lang række organisationer til at komme med en hård kritik af anbefalingerne, fordi de fleste af dem er dybt problematiske og vil skabe ringere forhold for mennesker med handicap.</w:t>
                        </w:r>
                      </w:p>
                      <w:p w14:paraId="56D52ADA" w14:textId="451CCDA3" w:rsidR="0030030A" w:rsidRDefault="0030030A">
                        <w:pPr>
                          <w:rPr>
                            <w:rFonts w:ascii="Arial" w:eastAsia="Times New Roman" w:hAnsi="Arial" w:cs="Arial"/>
                            <w:color w:val="0F0F0F"/>
                            <w:sz w:val="20"/>
                            <w:szCs w:val="20"/>
                          </w:rPr>
                        </w:pPr>
                      </w:p>
                    </w:tc>
                  </w:tr>
                </w:tbl>
                <w:p w14:paraId="1F119D51" w14:textId="77777777" w:rsidR="0030030A" w:rsidRDefault="0030030A">
                  <w:pPr>
                    <w:rPr>
                      <w:rFonts w:ascii="Times New Roman" w:eastAsia="Times New Roman" w:hAnsi="Times New Roman" w:cs="Times New Roman"/>
                      <w:sz w:val="20"/>
                      <w:szCs w:val="20"/>
                    </w:rPr>
                  </w:pPr>
                </w:p>
              </w:tc>
            </w:tr>
          </w:tbl>
          <w:p w14:paraId="2C5A4B38" w14:textId="77777777" w:rsidR="0030030A" w:rsidRDefault="0030030A">
            <w:pPr>
              <w:rPr>
                <w:rFonts w:ascii="Times New Roman" w:eastAsia="Times New Roman" w:hAnsi="Times New Roman" w:cs="Times New Roman"/>
                <w:sz w:val="20"/>
                <w:szCs w:val="20"/>
              </w:rPr>
            </w:pPr>
          </w:p>
        </w:tc>
      </w:tr>
    </w:tbl>
    <w:p w14:paraId="06CDFE2B" w14:textId="4CF9D14B" w:rsidR="00EE6CFC" w:rsidRDefault="00EE6CFC" w:rsidP="00EE6CFC">
      <w:pPr>
        <w:rPr>
          <w:rFonts w:cstheme="minorHAnsi"/>
        </w:rPr>
      </w:pPr>
      <w:r>
        <w:rPr>
          <w:b/>
          <w:bCs/>
        </w:rPr>
        <w:t>August måned</w:t>
      </w:r>
      <w:r w:rsidR="002232E4" w:rsidRPr="00EE6CFC">
        <w:rPr>
          <w:rFonts w:cstheme="minorHAnsi"/>
        </w:rPr>
        <w:t xml:space="preserve">: </w:t>
      </w:r>
      <w:r>
        <w:rPr>
          <w:rFonts w:cstheme="minorHAnsi"/>
        </w:rPr>
        <w:t xml:space="preserve">Ulighed i sundhed: </w:t>
      </w:r>
      <w:r w:rsidRPr="00EE6CFC">
        <w:rPr>
          <w:rFonts w:cstheme="minorHAnsi"/>
        </w:rPr>
        <w:t xml:space="preserve">Mennesker med et udviklingshandicap dør i snit knap 20 år tidligere end resten af befolkningen, viser tal fra Syddansk Universitet fra 2022. </w:t>
      </w:r>
      <w:r>
        <w:rPr>
          <w:rFonts w:cstheme="minorHAnsi"/>
        </w:rPr>
        <w:br/>
      </w:r>
      <w:r w:rsidRPr="00EE6CFC">
        <w:rPr>
          <w:rFonts w:cstheme="minorHAnsi"/>
        </w:rPr>
        <w:t>En af årsagerne til denne ulighed er, at mennesker med handicap langt sjældnere får de anbefalede screeninger for kræft. Det gælder især screening for brystkræft.</w:t>
      </w:r>
      <w:r>
        <w:rPr>
          <w:rFonts w:cstheme="minorHAnsi"/>
        </w:rPr>
        <w:t xml:space="preserve"> </w:t>
      </w:r>
      <w:r>
        <w:rPr>
          <w:rFonts w:cstheme="minorHAnsi"/>
        </w:rPr>
        <w:br/>
      </w:r>
      <w:r w:rsidRPr="00EE6CFC">
        <w:rPr>
          <w:rFonts w:cstheme="minorHAnsi"/>
        </w:rPr>
        <w:t xml:space="preserve">Ifølge tallene fra SDU er næsten hver anden kvinde med et udviklingshandicap, aldrig blevet screenet for brystkræft. Det samme gælder for næsten hver tredje kvinde med et mobilitetshandicap. Mens det kun gælder for 15 procent af kvinder uden et handicap.   </w:t>
      </w:r>
      <w:r>
        <w:rPr>
          <w:rFonts w:cstheme="minorHAnsi"/>
        </w:rPr>
        <w:br/>
      </w:r>
      <w:r w:rsidRPr="00EE6CFC">
        <w:rPr>
          <w:rFonts w:cstheme="minorHAnsi"/>
        </w:rPr>
        <w:t>Det har selvfølgelig konsekvenser, for jo senere kræften bliver opdaget, jo færre chancer har kvinderne for at overleve.</w:t>
      </w:r>
      <w:r>
        <w:rPr>
          <w:rFonts w:cstheme="minorHAnsi"/>
        </w:rPr>
        <w:br/>
      </w:r>
      <w:r w:rsidRPr="00EE6CFC">
        <w:rPr>
          <w:rFonts w:cstheme="minorHAnsi"/>
        </w:rPr>
        <w:t>Det er blot ét eksempel på den ulighed i sundhed, mennesker med handicap oplever.</w:t>
      </w:r>
      <w:r>
        <w:rPr>
          <w:rFonts w:cstheme="minorHAnsi"/>
        </w:rPr>
        <w:br/>
      </w:r>
      <w:r w:rsidRPr="00EE6CFC">
        <w:rPr>
          <w:rFonts w:cstheme="minorHAnsi"/>
        </w:rPr>
        <w:t xml:space="preserve">DH vil have nedbragt uligheden og for at få et større fokus på handicapvinklen i debatten om ulighed i sundhed, så </w:t>
      </w:r>
      <w:r w:rsidR="00F71AF2">
        <w:rPr>
          <w:rFonts w:cstheme="minorHAnsi"/>
        </w:rPr>
        <w:t xml:space="preserve">DH </w:t>
      </w:r>
      <w:r w:rsidRPr="00EE6CFC">
        <w:rPr>
          <w:rFonts w:cstheme="minorHAnsi"/>
        </w:rPr>
        <w:t xml:space="preserve">har udviklet en ny sundhedspolitik. </w:t>
      </w:r>
    </w:p>
    <w:p w14:paraId="242B9F62" w14:textId="0AC5CA79" w:rsidR="00EE6CFC" w:rsidRPr="00EE6CFC" w:rsidRDefault="00000000" w:rsidP="00EE6CFC">
      <w:pPr>
        <w:rPr>
          <w:rFonts w:cstheme="minorHAnsi"/>
        </w:rPr>
      </w:pPr>
      <w:hyperlink r:id="rId6" w:history="1">
        <w:r w:rsidR="00EE6CFC" w:rsidRPr="00EE6CFC">
          <w:rPr>
            <w:rStyle w:val="Hyperlink"/>
            <w:rFonts w:cstheme="minorHAnsi"/>
          </w:rPr>
          <w:t>Se det nye udspil ved at klikke her</w:t>
        </w:r>
      </w:hyperlink>
      <w:r w:rsidR="00EE6CFC">
        <w:rPr>
          <w:rFonts w:cstheme="minorHAnsi"/>
        </w:rPr>
        <w:t>.</w:t>
      </w:r>
    </w:p>
    <w:p w14:paraId="2870A588" w14:textId="49D75A9D" w:rsidR="00EE6CFC" w:rsidRPr="00EE6CFC" w:rsidRDefault="00EE6CFC" w:rsidP="00EE6CFC">
      <w:pPr>
        <w:rPr>
          <w:rFonts w:cstheme="minorHAnsi"/>
        </w:rPr>
      </w:pPr>
      <w:r w:rsidRPr="00EE6CFC">
        <w:rPr>
          <w:rFonts w:cstheme="minorHAnsi"/>
          <w:b/>
          <w:bCs/>
        </w:rPr>
        <w:t xml:space="preserve">September måned: </w:t>
      </w:r>
      <w:r w:rsidRPr="00EE6CFC">
        <w:rPr>
          <w:rFonts w:cstheme="minorHAnsi"/>
        </w:rPr>
        <w:t xml:space="preserve">Det står skidt til med inklusionen i folkeskolen. </w:t>
      </w:r>
      <w:r>
        <w:rPr>
          <w:rFonts w:cstheme="minorHAnsi"/>
        </w:rPr>
        <w:br/>
      </w:r>
      <w:r w:rsidRPr="00EE6CFC">
        <w:rPr>
          <w:rFonts w:cstheme="minorHAnsi"/>
        </w:rPr>
        <w:t>Det viser en ny rundspørge, DH har lavet blandt forældre til børn med handicap.</w:t>
      </w:r>
      <w:r>
        <w:rPr>
          <w:rFonts w:cstheme="minorHAnsi"/>
        </w:rPr>
        <w:br/>
      </w:r>
      <w:r w:rsidRPr="00EE6CFC">
        <w:rPr>
          <w:rFonts w:cstheme="minorHAnsi"/>
        </w:rPr>
        <w:t xml:space="preserve">To ud af tre forældre mener ikke, at deres barn er inkluderet godt nok i skolen. </w:t>
      </w:r>
      <w:r>
        <w:rPr>
          <w:rFonts w:cstheme="minorHAnsi"/>
        </w:rPr>
        <w:br/>
      </w:r>
      <w:r w:rsidRPr="00EE6CFC">
        <w:rPr>
          <w:rFonts w:cstheme="minorHAnsi"/>
        </w:rPr>
        <w:t xml:space="preserve">Tre ud af fire forældre mener heller ikke, at skolen og lærerne har viden og ressourcer til at kunne inkludere deres barn i skolen. </w:t>
      </w:r>
      <w:r>
        <w:rPr>
          <w:rFonts w:cstheme="minorHAnsi"/>
        </w:rPr>
        <w:br/>
      </w:r>
      <w:r w:rsidRPr="00EE6CFC">
        <w:rPr>
          <w:rFonts w:cstheme="minorHAnsi"/>
        </w:rPr>
        <w:t>Analysen viser også, at det har store konsekvenser for hele familien, når inklusionen ikke fungerer. 76 procent af de utilfredse forældre oplever, at det påvirker familien negativt.</w:t>
      </w:r>
    </w:p>
    <w:p w14:paraId="71209006" w14:textId="77AA1567" w:rsidR="003461E8" w:rsidRDefault="002C534A" w:rsidP="002C534A">
      <w:pPr>
        <w:rPr>
          <w:rFonts w:cstheme="minorHAnsi"/>
        </w:rPr>
      </w:pPr>
      <w:r>
        <w:rPr>
          <w:rFonts w:cstheme="minorHAnsi"/>
          <w:b/>
          <w:bCs/>
        </w:rPr>
        <w:t xml:space="preserve">Januar måned: </w:t>
      </w:r>
      <w:r w:rsidRPr="002C534A">
        <w:rPr>
          <w:rFonts w:cstheme="minorHAnsi"/>
        </w:rPr>
        <w:t>Her til foråret får DH sin første samlede beskæftigelsespolitik! Den nye politik skal give retning til DH’s arbejde i de næste par år, hvor der kommer til at ske meget rent politisk.</w:t>
      </w:r>
      <w:r>
        <w:rPr>
          <w:rFonts w:cstheme="minorHAnsi"/>
        </w:rPr>
        <w:t xml:space="preserve"> </w:t>
      </w:r>
      <w:r w:rsidRPr="002C534A">
        <w:rPr>
          <w:rFonts w:cstheme="minorHAnsi"/>
        </w:rPr>
        <w:t>Beskæftigelsespolitikken har allerede været i høring og forventes at blive vedtaget af bestyrelsen i DH den 6. februar og lanceret i løbet af marts</w:t>
      </w:r>
      <w:r>
        <w:rPr>
          <w:rFonts w:cstheme="minorHAnsi"/>
        </w:rPr>
        <w:t>.</w:t>
      </w:r>
    </w:p>
    <w:p w14:paraId="044B5B72" w14:textId="77777777" w:rsidR="006B6FA8" w:rsidRDefault="006B6FA8" w:rsidP="003461E8">
      <w:pPr>
        <w:rPr>
          <w:b/>
          <w:bCs/>
          <w:sz w:val="24"/>
          <w:szCs w:val="24"/>
        </w:rPr>
      </w:pPr>
    </w:p>
    <w:p w14:paraId="0FB29671" w14:textId="5AA84426" w:rsidR="003461E8" w:rsidRDefault="004414B3" w:rsidP="003461E8">
      <w:r w:rsidRPr="00955177">
        <w:rPr>
          <w:b/>
          <w:bCs/>
          <w:sz w:val="24"/>
          <w:szCs w:val="24"/>
        </w:rPr>
        <w:t xml:space="preserve">Jeg har </w:t>
      </w:r>
      <w:r w:rsidR="007E33C1">
        <w:rPr>
          <w:b/>
          <w:bCs/>
          <w:sz w:val="24"/>
          <w:szCs w:val="24"/>
        </w:rPr>
        <w:t xml:space="preserve">sammen med Anne Hvidberg, Handicaprådet </w:t>
      </w:r>
      <w:r w:rsidRPr="00955177">
        <w:rPr>
          <w:b/>
          <w:bCs/>
          <w:sz w:val="24"/>
          <w:szCs w:val="24"/>
        </w:rPr>
        <w:t xml:space="preserve">fået en henvendelse </w:t>
      </w:r>
      <w:r w:rsidR="007E33C1">
        <w:rPr>
          <w:b/>
          <w:bCs/>
          <w:sz w:val="24"/>
          <w:szCs w:val="24"/>
        </w:rPr>
        <w:t xml:space="preserve">fra Martin Lund, Kongsmark </w:t>
      </w:r>
      <w:r w:rsidR="007E33C1">
        <w:rPr>
          <w:sz w:val="24"/>
          <w:szCs w:val="24"/>
        </w:rPr>
        <w:t xml:space="preserve">vedrørende tilgængelighed i </w:t>
      </w:r>
      <w:r w:rsidR="007E33C1" w:rsidRPr="007E33C1">
        <w:rPr>
          <w:sz w:val="24"/>
          <w:szCs w:val="24"/>
        </w:rPr>
        <w:t>Kongsmark feriehotelprojekt</w:t>
      </w:r>
      <w:r w:rsidR="007E33C1">
        <w:rPr>
          <w:sz w:val="24"/>
          <w:szCs w:val="24"/>
        </w:rPr>
        <w:t>, da han mener at Tønder Kommune ikke har været samarbejdsvillig omkring tilgængeligheden</w:t>
      </w:r>
      <w:r>
        <w:t>.</w:t>
      </w:r>
      <w:r w:rsidR="003461E8">
        <w:t xml:space="preserve"> </w:t>
      </w:r>
      <w:r w:rsidR="007E33C1">
        <w:t>Anne og jeg har været i kontakt med Kommunen, og vi har haft det på Handicaprådsmødet i januar. Vores indtryk er, at kommunen gør hvad de kan indenfor de lovmæssige rammer.</w:t>
      </w:r>
    </w:p>
    <w:p w14:paraId="41784DFA" w14:textId="3001B44E" w:rsidR="00F3304E" w:rsidRDefault="00F3304E" w:rsidP="00F3304E">
      <w:r w:rsidRPr="000E7514">
        <w:rPr>
          <w:b/>
          <w:bCs/>
          <w:sz w:val="24"/>
          <w:szCs w:val="24"/>
        </w:rPr>
        <w:t>Desuden har der været mails fra DH</w:t>
      </w:r>
      <w:r>
        <w:t xml:space="preserve">, som jeg har skullet forholde mig til, og videresende hvis det kunne være </w:t>
      </w:r>
      <w:r w:rsidR="00955177">
        <w:t xml:space="preserve">af </w:t>
      </w:r>
      <w:r>
        <w:t>interess</w:t>
      </w:r>
      <w:r w:rsidR="00955177">
        <w:t>e</w:t>
      </w:r>
      <w:r>
        <w:t xml:space="preserve"> for foreninger tilknyttet DH Tønder.</w:t>
      </w:r>
    </w:p>
    <w:p w14:paraId="3F5438F3" w14:textId="77777777" w:rsidR="00F3304E" w:rsidRDefault="00F3304E" w:rsidP="00F3304E"/>
    <w:p w14:paraId="1D19A6E9" w14:textId="77777777" w:rsidR="00F3304E" w:rsidRDefault="00F3304E" w:rsidP="00F3304E">
      <w:pPr>
        <w:jc w:val="center"/>
      </w:pPr>
      <w:r>
        <w:t>Koordinator/Kontaktperson DH Tønder</w:t>
      </w:r>
    </w:p>
    <w:p w14:paraId="72FA065E" w14:textId="5E2ACC5C" w:rsidR="006F1AC7" w:rsidRDefault="00F3304E" w:rsidP="00C029F1">
      <w:pPr>
        <w:jc w:val="center"/>
      </w:pPr>
      <w:r>
        <w:t>Kurt Serup Poulsen</w:t>
      </w:r>
    </w:p>
    <w:sectPr w:rsidR="006F1AC7" w:rsidSect="00285C11">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5D31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BFCF45"/>
    <w:multiLevelType w:val="hybridMultilevel"/>
    <w:tmpl w:val="E69D56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3BB33B"/>
    <w:multiLevelType w:val="hybridMultilevel"/>
    <w:tmpl w:val="09A3AD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ADCCBC"/>
    <w:multiLevelType w:val="hybridMultilevel"/>
    <w:tmpl w:val="5DF7B6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71E6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D11B23"/>
    <w:multiLevelType w:val="multilevel"/>
    <w:tmpl w:val="791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0F963"/>
    <w:multiLevelType w:val="hybridMultilevel"/>
    <w:tmpl w:val="958507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C5AF6"/>
    <w:multiLevelType w:val="hybridMultilevel"/>
    <w:tmpl w:val="4BF1DB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A441F7"/>
    <w:multiLevelType w:val="hybridMultilevel"/>
    <w:tmpl w:val="A3B85D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B480A35"/>
    <w:multiLevelType w:val="hybridMultilevel"/>
    <w:tmpl w:val="86A87B92"/>
    <w:lvl w:ilvl="0" w:tplc="EF32DBF6">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9DA5BD"/>
    <w:multiLevelType w:val="hybridMultilevel"/>
    <w:tmpl w:val="021704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F10730"/>
    <w:multiLevelType w:val="hybridMultilevel"/>
    <w:tmpl w:val="D53CD6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5EBE635C"/>
    <w:multiLevelType w:val="multilevel"/>
    <w:tmpl w:val="291A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BBE39"/>
    <w:multiLevelType w:val="hybridMultilevel"/>
    <w:tmpl w:val="235E3D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EA3F2F"/>
    <w:multiLevelType w:val="hybridMultilevel"/>
    <w:tmpl w:val="18222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356B27"/>
    <w:multiLevelType w:val="hybridMultilevel"/>
    <w:tmpl w:val="ACE8F3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8798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756903">
    <w:abstractNumId w:val="12"/>
  </w:num>
  <w:num w:numId="3" w16cid:durableId="334500464">
    <w:abstractNumId w:val="5"/>
  </w:num>
  <w:num w:numId="4" w16cid:durableId="673537460">
    <w:abstractNumId w:val="8"/>
  </w:num>
  <w:num w:numId="5" w16cid:durableId="128403069">
    <w:abstractNumId w:val="14"/>
  </w:num>
  <w:num w:numId="6" w16cid:durableId="235019754">
    <w:abstractNumId w:val="8"/>
  </w:num>
  <w:num w:numId="7" w16cid:durableId="730732002">
    <w:abstractNumId w:val="11"/>
  </w:num>
  <w:num w:numId="8" w16cid:durableId="246811192">
    <w:abstractNumId w:val="13"/>
  </w:num>
  <w:num w:numId="9" w16cid:durableId="1735202953">
    <w:abstractNumId w:val="3"/>
  </w:num>
  <w:num w:numId="10" w16cid:durableId="182401744">
    <w:abstractNumId w:val="6"/>
  </w:num>
  <w:num w:numId="11" w16cid:durableId="1434323146">
    <w:abstractNumId w:val="1"/>
  </w:num>
  <w:num w:numId="12" w16cid:durableId="1460032732">
    <w:abstractNumId w:val="10"/>
  </w:num>
  <w:num w:numId="13" w16cid:durableId="587203271">
    <w:abstractNumId w:val="2"/>
  </w:num>
  <w:num w:numId="14" w16cid:durableId="849609989">
    <w:abstractNumId w:val="7"/>
  </w:num>
  <w:num w:numId="15" w16cid:durableId="242221186">
    <w:abstractNumId w:val="15"/>
  </w:num>
  <w:num w:numId="16" w16cid:durableId="2037348394">
    <w:abstractNumId w:val="9"/>
  </w:num>
  <w:num w:numId="17" w16cid:durableId="225379869">
    <w:abstractNumId w:val="0"/>
  </w:num>
  <w:num w:numId="18" w16cid:durableId="1473518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48"/>
    <w:rsid w:val="00026E44"/>
    <w:rsid w:val="000359F5"/>
    <w:rsid w:val="000518DD"/>
    <w:rsid w:val="00066FEE"/>
    <w:rsid w:val="00077124"/>
    <w:rsid w:val="00086F30"/>
    <w:rsid w:val="000E7514"/>
    <w:rsid w:val="00156C09"/>
    <w:rsid w:val="00163A82"/>
    <w:rsid w:val="001E0A1C"/>
    <w:rsid w:val="001F4BF8"/>
    <w:rsid w:val="00201076"/>
    <w:rsid w:val="002232E4"/>
    <w:rsid w:val="00231148"/>
    <w:rsid w:val="002349FE"/>
    <w:rsid w:val="00250BD7"/>
    <w:rsid w:val="00272C7D"/>
    <w:rsid w:val="0027468C"/>
    <w:rsid w:val="00285C11"/>
    <w:rsid w:val="002C534A"/>
    <w:rsid w:val="002D07AF"/>
    <w:rsid w:val="0030030A"/>
    <w:rsid w:val="00305138"/>
    <w:rsid w:val="003461E8"/>
    <w:rsid w:val="00372946"/>
    <w:rsid w:val="00381ADF"/>
    <w:rsid w:val="003B50F1"/>
    <w:rsid w:val="003B720E"/>
    <w:rsid w:val="003E02D1"/>
    <w:rsid w:val="003E15BF"/>
    <w:rsid w:val="003F6A02"/>
    <w:rsid w:val="00402C5B"/>
    <w:rsid w:val="00425C50"/>
    <w:rsid w:val="004414B3"/>
    <w:rsid w:val="004600C3"/>
    <w:rsid w:val="004706BD"/>
    <w:rsid w:val="00481752"/>
    <w:rsid w:val="00481CCF"/>
    <w:rsid w:val="004A298D"/>
    <w:rsid w:val="004A556E"/>
    <w:rsid w:val="004F0996"/>
    <w:rsid w:val="0051330E"/>
    <w:rsid w:val="00527BA7"/>
    <w:rsid w:val="00560542"/>
    <w:rsid w:val="00561569"/>
    <w:rsid w:val="005639E1"/>
    <w:rsid w:val="00575E70"/>
    <w:rsid w:val="005A545E"/>
    <w:rsid w:val="005B3014"/>
    <w:rsid w:val="005C5D30"/>
    <w:rsid w:val="005D24B6"/>
    <w:rsid w:val="005E5597"/>
    <w:rsid w:val="0063210C"/>
    <w:rsid w:val="0064736C"/>
    <w:rsid w:val="006A16B7"/>
    <w:rsid w:val="006B6FA8"/>
    <w:rsid w:val="006C28C6"/>
    <w:rsid w:val="006D293B"/>
    <w:rsid w:val="006D66E6"/>
    <w:rsid w:val="006F1AC7"/>
    <w:rsid w:val="006F43D1"/>
    <w:rsid w:val="006F7FA3"/>
    <w:rsid w:val="00700E87"/>
    <w:rsid w:val="00707393"/>
    <w:rsid w:val="007107D4"/>
    <w:rsid w:val="00723AA5"/>
    <w:rsid w:val="00754D2F"/>
    <w:rsid w:val="007754AF"/>
    <w:rsid w:val="007973AC"/>
    <w:rsid w:val="007B7E8D"/>
    <w:rsid w:val="007D044D"/>
    <w:rsid w:val="007E33C1"/>
    <w:rsid w:val="00811934"/>
    <w:rsid w:val="00813722"/>
    <w:rsid w:val="008261FE"/>
    <w:rsid w:val="008722A2"/>
    <w:rsid w:val="008978B0"/>
    <w:rsid w:val="008B3B4E"/>
    <w:rsid w:val="008D6259"/>
    <w:rsid w:val="00902836"/>
    <w:rsid w:val="00904E6A"/>
    <w:rsid w:val="009332AD"/>
    <w:rsid w:val="009349E5"/>
    <w:rsid w:val="00955177"/>
    <w:rsid w:val="00964E9E"/>
    <w:rsid w:val="00975CF0"/>
    <w:rsid w:val="00991187"/>
    <w:rsid w:val="009B0A38"/>
    <w:rsid w:val="009F29A6"/>
    <w:rsid w:val="00A36AB8"/>
    <w:rsid w:val="00A73F71"/>
    <w:rsid w:val="00A963CC"/>
    <w:rsid w:val="00AD15F2"/>
    <w:rsid w:val="00AF45DC"/>
    <w:rsid w:val="00B1690D"/>
    <w:rsid w:val="00B21C20"/>
    <w:rsid w:val="00B24E0E"/>
    <w:rsid w:val="00B9034A"/>
    <w:rsid w:val="00BB1261"/>
    <w:rsid w:val="00BD084D"/>
    <w:rsid w:val="00BD0987"/>
    <w:rsid w:val="00C029F1"/>
    <w:rsid w:val="00C60DBA"/>
    <w:rsid w:val="00C94BAC"/>
    <w:rsid w:val="00CD07E3"/>
    <w:rsid w:val="00CD2A50"/>
    <w:rsid w:val="00CE0272"/>
    <w:rsid w:val="00CF3850"/>
    <w:rsid w:val="00D222F8"/>
    <w:rsid w:val="00D377FC"/>
    <w:rsid w:val="00D4222F"/>
    <w:rsid w:val="00D47C32"/>
    <w:rsid w:val="00DA2D8D"/>
    <w:rsid w:val="00DB44F5"/>
    <w:rsid w:val="00DC1256"/>
    <w:rsid w:val="00DD3B11"/>
    <w:rsid w:val="00DD65E8"/>
    <w:rsid w:val="00DE7658"/>
    <w:rsid w:val="00DF181C"/>
    <w:rsid w:val="00E13703"/>
    <w:rsid w:val="00E45320"/>
    <w:rsid w:val="00E67C04"/>
    <w:rsid w:val="00E76245"/>
    <w:rsid w:val="00E77C87"/>
    <w:rsid w:val="00E904AD"/>
    <w:rsid w:val="00E9179D"/>
    <w:rsid w:val="00EB582B"/>
    <w:rsid w:val="00EC3957"/>
    <w:rsid w:val="00EC7EAD"/>
    <w:rsid w:val="00ED1E80"/>
    <w:rsid w:val="00EE6CFC"/>
    <w:rsid w:val="00F014A9"/>
    <w:rsid w:val="00F179B9"/>
    <w:rsid w:val="00F3304E"/>
    <w:rsid w:val="00F53A7A"/>
    <w:rsid w:val="00F71AF2"/>
    <w:rsid w:val="00FB01F6"/>
    <w:rsid w:val="00FC7BF0"/>
    <w:rsid w:val="00FE7B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8767"/>
  <w15:chartTrackingRefBased/>
  <w15:docId w15:val="{62401A3B-7B57-40BB-B3C8-5784459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48"/>
    <w:pPr>
      <w:spacing w:after="200" w:line="276" w:lineRule="auto"/>
    </w:pPr>
  </w:style>
  <w:style w:type="paragraph" w:styleId="Overskrift1">
    <w:name w:val="heading 1"/>
    <w:basedOn w:val="Normal"/>
    <w:next w:val="Normal"/>
    <w:link w:val="Overskrift1Tegn"/>
    <w:uiPriority w:val="9"/>
    <w:qFormat/>
    <w:rsid w:val="006F1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1"/>
    <w:semiHidden/>
    <w:unhideWhenUsed/>
    <w:qFormat/>
    <w:rsid w:val="00FC7BF0"/>
    <w:pPr>
      <w:keepNext/>
      <w:keepLines/>
      <w:spacing w:before="260" w:after="0" w:line="260" w:lineRule="atLeast"/>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9"/>
    <w:semiHidden/>
    <w:unhideWhenUsed/>
    <w:qFormat/>
    <w:rsid w:val="00933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rsid w:val="00231148"/>
    <w:pPr>
      <w:autoSpaceDN w:val="0"/>
      <w:spacing w:after="0" w:line="240" w:lineRule="auto"/>
      <w:textAlignment w:val="baseline"/>
    </w:pPr>
    <w:rPr>
      <w:rFonts w:ascii="Calibri" w:eastAsia="Calibri" w:hAnsi="Calibri" w:cs="Times New Roman"/>
    </w:rPr>
  </w:style>
  <w:style w:type="character" w:customStyle="1" w:styleId="Underoverskrift">
    <w:name w:val="Underoverskrift"/>
    <w:basedOn w:val="Standardskrifttypeiafsnit"/>
    <w:uiPriority w:val="1"/>
    <w:qFormat/>
    <w:rsid w:val="00FC7BF0"/>
    <w:rPr>
      <w:rFonts w:ascii="Open Sans" w:hAnsi="Open Sans" w:cs="Open Sans" w:hint="default"/>
      <w:b/>
      <w:bCs w:val="0"/>
      <w:caps w:val="0"/>
      <w:smallCaps w:val="0"/>
      <w:sz w:val="21"/>
    </w:rPr>
  </w:style>
  <w:style w:type="character" w:customStyle="1" w:styleId="Overskrift2Tegn">
    <w:name w:val="Overskrift 2 Tegn"/>
    <w:basedOn w:val="Standardskrifttypeiafsnit"/>
    <w:link w:val="Overskrift2"/>
    <w:uiPriority w:val="1"/>
    <w:semiHidden/>
    <w:rsid w:val="00FC7BF0"/>
    <w:rPr>
      <w:rFonts w:ascii="Open Sans" w:eastAsiaTheme="majorEastAsia" w:hAnsi="Open Sans" w:cstheme="majorBidi"/>
      <w:b/>
      <w:bCs/>
      <w:sz w:val="24"/>
      <w:szCs w:val="26"/>
    </w:rPr>
  </w:style>
  <w:style w:type="character" w:styleId="Hyperlink">
    <w:name w:val="Hyperlink"/>
    <w:basedOn w:val="Standardskrifttypeiafsnit"/>
    <w:uiPriority w:val="99"/>
    <w:unhideWhenUsed/>
    <w:rsid w:val="00FC7BF0"/>
    <w:rPr>
      <w:color w:val="0000FF"/>
      <w:u w:val="single"/>
    </w:rPr>
  </w:style>
  <w:style w:type="character" w:customStyle="1" w:styleId="Overskrift1Tegn">
    <w:name w:val="Overskrift 1 Tegn"/>
    <w:basedOn w:val="Standardskrifttypeiafsnit"/>
    <w:link w:val="Overskrift1"/>
    <w:uiPriority w:val="9"/>
    <w:rsid w:val="006F1AC7"/>
    <w:rPr>
      <w:rFonts w:asciiTheme="majorHAnsi" w:eastAsiaTheme="majorEastAsia" w:hAnsiTheme="majorHAnsi" w:cstheme="majorBidi"/>
      <w:color w:val="2F5496" w:themeColor="accent1" w:themeShade="BF"/>
      <w:sz w:val="32"/>
      <w:szCs w:val="32"/>
    </w:rPr>
  </w:style>
  <w:style w:type="character" w:styleId="Fremhv">
    <w:name w:val="Emphasis"/>
    <w:basedOn w:val="Standardskrifttypeiafsnit"/>
    <w:uiPriority w:val="20"/>
    <w:qFormat/>
    <w:rsid w:val="006F1AC7"/>
    <w:rPr>
      <w:i/>
      <w:iCs/>
    </w:rPr>
  </w:style>
  <w:style w:type="paragraph" w:styleId="Listeafsnit">
    <w:name w:val="List Paragraph"/>
    <w:basedOn w:val="Normal"/>
    <w:uiPriority w:val="34"/>
    <w:qFormat/>
    <w:rsid w:val="00902836"/>
    <w:pPr>
      <w:spacing w:after="0" w:line="240" w:lineRule="auto"/>
      <w:ind w:left="720"/>
      <w:contextualSpacing/>
    </w:pPr>
    <w:rPr>
      <w:sz w:val="23"/>
    </w:rPr>
  </w:style>
  <w:style w:type="character" w:customStyle="1" w:styleId="Overskrift3Tegn">
    <w:name w:val="Overskrift 3 Tegn"/>
    <w:basedOn w:val="Standardskrifttypeiafsnit"/>
    <w:link w:val="Overskrift3"/>
    <w:uiPriority w:val="1"/>
    <w:rsid w:val="009332AD"/>
    <w:rPr>
      <w:rFonts w:asciiTheme="majorHAnsi" w:eastAsiaTheme="majorEastAsia" w:hAnsiTheme="majorHAnsi" w:cstheme="majorBidi"/>
      <w:color w:val="1F3763" w:themeColor="accent1" w:themeShade="7F"/>
      <w:sz w:val="24"/>
      <w:szCs w:val="24"/>
    </w:rPr>
  </w:style>
  <w:style w:type="character" w:styleId="Ulstomtale">
    <w:name w:val="Unresolved Mention"/>
    <w:basedOn w:val="Standardskrifttypeiafsnit"/>
    <w:uiPriority w:val="99"/>
    <w:semiHidden/>
    <w:unhideWhenUsed/>
    <w:rsid w:val="00381ADF"/>
    <w:rPr>
      <w:color w:val="605E5C"/>
      <w:shd w:val="clear" w:color="auto" w:fill="E1DFDD"/>
    </w:rPr>
  </w:style>
  <w:style w:type="character" w:styleId="BesgtLink">
    <w:name w:val="FollowedHyperlink"/>
    <w:basedOn w:val="Standardskrifttypeiafsnit"/>
    <w:uiPriority w:val="99"/>
    <w:semiHidden/>
    <w:unhideWhenUsed/>
    <w:rsid w:val="00811934"/>
    <w:rPr>
      <w:color w:val="954F72" w:themeColor="followedHyperlink"/>
      <w:u w:val="single"/>
    </w:rPr>
  </w:style>
  <w:style w:type="paragraph" w:styleId="NormalWeb">
    <w:name w:val="Normal (Web)"/>
    <w:basedOn w:val="Normal"/>
    <w:uiPriority w:val="99"/>
    <w:unhideWhenUsed/>
    <w:rsid w:val="00561569"/>
    <w:pPr>
      <w:spacing w:before="100" w:beforeAutospacing="1" w:after="100" w:afterAutospacing="1" w:line="240" w:lineRule="auto"/>
    </w:pPr>
    <w:rPr>
      <w:rFonts w:ascii="Calibri" w:hAnsi="Calibri" w:cs="Calibri"/>
      <w:lang w:eastAsia="da-DK"/>
    </w:rPr>
  </w:style>
  <w:style w:type="paragraph" w:customStyle="1" w:styleId="Default">
    <w:name w:val="Default"/>
    <w:rsid w:val="00B24E0E"/>
    <w:pPr>
      <w:autoSpaceDE w:val="0"/>
      <w:autoSpaceDN w:val="0"/>
      <w:adjustRightInd w:val="0"/>
      <w:spacing w:after="0" w:line="240" w:lineRule="auto"/>
    </w:pPr>
    <w:rPr>
      <w:rFonts w:ascii="Verdana" w:hAnsi="Verdana" w:cs="Verdana"/>
      <w:color w:val="000000"/>
      <w:sz w:val="24"/>
      <w:szCs w:val="24"/>
    </w:rPr>
  </w:style>
  <w:style w:type="paragraph" w:customStyle="1" w:styleId="field">
    <w:name w:val="field"/>
    <w:basedOn w:val="Normal"/>
    <w:rsid w:val="00163A8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heading3">
    <w:name w:val="textheading3"/>
    <w:basedOn w:val="Standardskrifttypeiafsnit"/>
    <w:rsid w:val="001F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201">
      <w:bodyDiv w:val="1"/>
      <w:marLeft w:val="0"/>
      <w:marRight w:val="0"/>
      <w:marTop w:val="0"/>
      <w:marBottom w:val="0"/>
      <w:divBdr>
        <w:top w:val="none" w:sz="0" w:space="0" w:color="auto"/>
        <w:left w:val="none" w:sz="0" w:space="0" w:color="auto"/>
        <w:bottom w:val="none" w:sz="0" w:space="0" w:color="auto"/>
        <w:right w:val="none" w:sz="0" w:space="0" w:color="auto"/>
      </w:divBdr>
    </w:div>
    <w:div w:id="49311852">
      <w:bodyDiv w:val="1"/>
      <w:marLeft w:val="0"/>
      <w:marRight w:val="0"/>
      <w:marTop w:val="0"/>
      <w:marBottom w:val="0"/>
      <w:divBdr>
        <w:top w:val="none" w:sz="0" w:space="0" w:color="auto"/>
        <w:left w:val="none" w:sz="0" w:space="0" w:color="auto"/>
        <w:bottom w:val="none" w:sz="0" w:space="0" w:color="auto"/>
        <w:right w:val="none" w:sz="0" w:space="0" w:color="auto"/>
      </w:divBdr>
    </w:div>
    <w:div w:id="225839064">
      <w:bodyDiv w:val="1"/>
      <w:marLeft w:val="0"/>
      <w:marRight w:val="0"/>
      <w:marTop w:val="0"/>
      <w:marBottom w:val="0"/>
      <w:divBdr>
        <w:top w:val="none" w:sz="0" w:space="0" w:color="auto"/>
        <w:left w:val="none" w:sz="0" w:space="0" w:color="auto"/>
        <w:bottom w:val="none" w:sz="0" w:space="0" w:color="auto"/>
        <w:right w:val="none" w:sz="0" w:space="0" w:color="auto"/>
      </w:divBdr>
    </w:div>
    <w:div w:id="225917708">
      <w:bodyDiv w:val="1"/>
      <w:marLeft w:val="0"/>
      <w:marRight w:val="0"/>
      <w:marTop w:val="0"/>
      <w:marBottom w:val="0"/>
      <w:divBdr>
        <w:top w:val="none" w:sz="0" w:space="0" w:color="auto"/>
        <w:left w:val="none" w:sz="0" w:space="0" w:color="auto"/>
        <w:bottom w:val="none" w:sz="0" w:space="0" w:color="auto"/>
        <w:right w:val="none" w:sz="0" w:space="0" w:color="auto"/>
      </w:divBdr>
    </w:div>
    <w:div w:id="243413459">
      <w:bodyDiv w:val="1"/>
      <w:marLeft w:val="0"/>
      <w:marRight w:val="0"/>
      <w:marTop w:val="0"/>
      <w:marBottom w:val="0"/>
      <w:divBdr>
        <w:top w:val="none" w:sz="0" w:space="0" w:color="auto"/>
        <w:left w:val="none" w:sz="0" w:space="0" w:color="auto"/>
        <w:bottom w:val="none" w:sz="0" w:space="0" w:color="auto"/>
        <w:right w:val="none" w:sz="0" w:space="0" w:color="auto"/>
      </w:divBdr>
      <w:divsChild>
        <w:div w:id="1646353725">
          <w:marLeft w:val="0"/>
          <w:marRight w:val="0"/>
          <w:marTop w:val="0"/>
          <w:marBottom w:val="0"/>
          <w:divBdr>
            <w:top w:val="none" w:sz="0" w:space="0" w:color="auto"/>
            <w:left w:val="none" w:sz="0" w:space="0" w:color="auto"/>
            <w:bottom w:val="none" w:sz="0" w:space="0" w:color="auto"/>
            <w:right w:val="none" w:sz="0" w:space="0" w:color="auto"/>
          </w:divBdr>
          <w:divsChild>
            <w:div w:id="523514639">
              <w:marLeft w:val="2460"/>
              <w:marRight w:val="0"/>
              <w:marTop w:val="315"/>
              <w:marBottom w:val="0"/>
              <w:divBdr>
                <w:top w:val="none" w:sz="0" w:space="0" w:color="auto"/>
                <w:left w:val="none" w:sz="0" w:space="0" w:color="auto"/>
                <w:bottom w:val="none" w:sz="0" w:space="0" w:color="auto"/>
                <w:right w:val="none" w:sz="0" w:space="0" w:color="auto"/>
              </w:divBdr>
              <w:divsChild>
                <w:div w:id="6296952">
                  <w:marLeft w:val="0"/>
                  <w:marRight w:val="0"/>
                  <w:marTop w:val="0"/>
                  <w:marBottom w:val="0"/>
                  <w:divBdr>
                    <w:top w:val="none" w:sz="0" w:space="0" w:color="auto"/>
                    <w:left w:val="none" w:sz="0" w:space="0" w:color="auto"/>
                    <w:bottom w:val="none" w:sz="0" w:space="0" w:color="auto"/>
                    <w:right w:val="none" w:sz="0" w:space="0" w:color="auto"/>
                  </w:divBdr>
                  <w:divsChild>
                    <w:div w:id="18746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68131">
      <w:bodyDiv w:val="1"/>
      <w:marLeft w:val="0"/>
      <w:marRight w:val="0"/>
      <w:marTop w:val="0"/>
      <w:marBottom w:val="0"/>
      <w:divBdr>
        <w:top w:val="none" w:sz="0" w:space="0" w:color="auto"/>
        <w:left w:val="none" w:sz="0" w:space="0" w:color="auto"/>
        <w:bottom w:val="none" w:sz="0" w:space="0" w:color="auto"/>
        <w:right w:val="none" w:sz="0" w:space="0" w:color="auto"/>
      </w:divBdr>
    </w:div>
    <w:div w:id="306974541">
      <w:bodyDiv w:val="1"/>
      <w:marLeft w:val="0"/>
      <w:marRight w:val="0"/>
      <w:marTop w:val="0"/>
      <w:marBottom w:val="0"/>
      <w:divBdr>
        <w:top w:val="none" w:sz="0" w:space="0" w:color="auto"/>
        <w:left w:val="none" w:sz="0" w:space="0" w:color="auto"/>
        <w:bottom w:val="none" w:sz="0" w:space="0" w:color="auto"/>
        <w:right w:val="none" w:sz="0" w:space="0" w:color="auto"/>
      </w:divBdr>
    </w:div>
    <w:div w:id="328489103">
      <w:bodyDiv w:val="1"/>
      <w:marLeft w:val="0"/>
      <w:marRight w:val="0"/>
      <w:marTop w:val="0"/>
      <w:marBottom w:val="0"/>
      <w:divBdr>
        <w:top w:val="none" w:sz="0" w:space="0" w:color="auto"/>
        <w:left w:val="none" w:sz="0" w:space="0" w:color="auto"/>
        <w:bottom w:val="none" w:sz="0" w:space="0" w:color="auto"/>
        <w:right w:val="none" w:sz="0" w:space="0" w:color="auto"/>
      </w:divBdr>
    </w:div>
    <w:div w:id="348534128">
      <w:bodyDiv w:val="1"/>
      <w:marLeft w:val="0"/>
      <w:marRight w:val="0"/>
      <w:marTop w:val="0"/>
      <w:marBottom w:val="0"/>
      <w:divBdr>
        <w:top w:val="none" w:sz="0" w:space="0" w:color="auto"/>
        <w:left w:val="none" w:sz="0" w:space="0" w:color="auto"/>
        <w:bottom w:val="none" w:sz="0" w:space="0" w:color="auto"/>
        <w:right w:val="none" w:sz="0" w:space="0" w:color="auto"/>
      </w:divBdr>
    </w:div>
    <w:div w:id="400445482">
      <w:bodyDiv w:val="1"/>
      <w:marLeft w:val="0"/>
      <w:marRight w:val="0"/>
      <w:marTop w:val="0"/>
      <w:marBottom w:val="0"/>
      <w:divBdr>
        <w:top w:val="none" w:sz="0" w:space="0" w:color="auto"/>
        <w:left w:val="none" w:sz="0" w:space="0" w:color="auto"/>
        <w:bottom w:val="none" w:sz="0" w:space="0" w:color="auto"/>
        <w:right w:val="none" w:sz="0" w:space="0" w:color="auto"/>
      </w:divBdr>
    </w:div>
    <w:div w:id="423771872">
      <w:bodyDiv w:val="1"/>
      <w:marLeft w:val="0"/>
      <w:marRight w:val="0"/>
      <w:marTop w:val="0"/>
      <w:marBottom w:val="0"/>
      <w:divBdr>
        <w:top w:val="none" w:sz="0" w:space="0" w:color="auto"/>
        <w:left w:val="none" w:sz="0" w:space="0" w:color="auto"/>
        <w:bottom w:val="none" w:sz="0" w:space="0" w:color="auto"/>
        <w:right w:val="none" w:sz="0" w:space="0" w:color="auto"/>
      </w:divBdr>
    </w:div>
    <w:div w:id="429854642">
      <w:bodyDiv w:val="1"/>
      <w:marLeft w:val="0"/>
      <w:marRight w:val="0"/>
      <w:marTop w:val="0"/>
      <w:marBottom w:val="0"/>
      <w:divBdr>
        <w:top w:val="none" w:sz="0" w:space="0" w:color="auto"/>
        <w:left w:val="none" w:sz="0" w:space="0" w:color="auto"/>
        <w:bottom w:val="none" w:sz="0" w:space="0" w:color="auto"/>
        <w:right w:val="none" w:sz="0" w:space="0" w:color="auto"/>
      </w:divBdr>
    </w:div>
    <w:div w:id="447512426">
      <w:bodyDiv w:val="1"/>
      <w:marLeft w:val="0"/>
      <w:marRight w:val="0"/>
      <w:marTop w:val="0"/>
      <w:marBottom w:val="0"/>
      <w:divBdr>
        <w:top w:val="none" w:sz="0" w:space="0" w:color="auto"/>
        <w:left w:val="none" w:sz="0" w:space="0" w:color="auto"/>
        <w:bottom w:val="none" w:sz="0" w:space="0" w:color="auto"/>
        <w:right w:val="none" w:sz="0" w:space="0" w:color="auto"/>
      </w:divBdr>
    </w:div>
    <w:div w:id="492376214">
      <w:bodyDiv w:val="1"/>
      <w:marLeft w:val="0"/>
      <w:marRight w:val="0"/>
      <w:marTop w:val="0"/>
      <w:marBottom w:val="0"/>
      <w:divBdr>
        <w:top w:val="none" w:sz="0" w:space="0" w:color="auto"/>
        <w:left w:val="none" w:sz="0" w:space="0" w:color="auto"/>
        <w:bottom w:val="none" w:sz="0" w:space="0" w:color="auto"/>
        <w:right w:val="none" w:sz="0" w:space="0" w:color="auto"/>
      </w:divBdr>
    </w:div>
    <w:div w:id="546142220">
      <w:bodyDiv w:val="1"/>
      <w:marLeft w:val="0"/>
      <w:marRight w:val="0"/>
      <w:marTop w:val="0"/>
      <w:marBottom w:val="0"/>
      <w:divBdr>
        <w:top w:val="none" w:sz="0" w:space="0" w:color="auto"/>
        <w:left w:val="none" w:sz="0" w:space="0" w:color="auto"/>
        <w:bottom w:val="none" w:sz="0" w:space="0" w:color="auto"/>
        <w:right w:val="none" w:sz="0" w:space="0" w:color="auto"/>
      </w:divBdr>
    </w:div>
    <w:div w:id="553781538">
      <w:bodyDiv w:val="1"/>
      <w:marLeft w:val="0"/>
      <w:marRight w:val="0"/>
      <w:marTop w:val="0"/>
      <w:marBottom w:val="0"/>
      <w:divBdr>
        <w:top w:val="none" w:sz="0" w:space="0" w:color="auto"/>
        <w:left w:val="none" w:sz="0" w:space="0" w:color="auto"/>
        <w:bottom w:val="none" w:sz="0" w:space="0" w:color="auto"/>
        <w:right w:val="none" w:sz="0" w:space="0" w:color="auto"/>
      </w:divBdr>
    </w:div>
    <w:div w:id="600651693">
      <w:bodyDiv w:val="1"/>
      <w:marLeft w:val="0"/>
      <w:marRight w:val="0"/>
      <w:marTop w:val="0"/>
      <w:marBottom w:val="0"/>
      <w:divBdr>
        <w:top w:val="none" w:sz="0" w:space="0" w:color="auto"/>
        <w:left w:val="none" w:sz="0" w:space="0" w:color="auto"/>
        <w:bottom w:val="none" w:sz="0" w:space="0" w:color="auto"/>
        <w:right w:val="none" w:sz="0" w:space="0" w:color="auto"/>
      </w:divBdr>
    </w:div>
    <w:div w:id="621691307">
      <w:bodyDiv w:val="1"/>
      <w:marLeft w:val="0"/>
      <w:marRight w:val="0"/>
      <w:marTop w:val="0"/>
      <w:marBottom w:val="0"/>
      <w:divBdr>
        <w:top w:val="none" w:sz="0" w:space="0" w:color="auto"/>
        <w:left w:val="none" w:sz="0" w:space="0" w:color="auto"/>
        <w:bottom w:val="none" w:sz="0" w:space="0" w:color="auto"/>
        <w:right w:val="none" w:sz="0" w:space="0" w:color="auto"/>
      </w:divBdr>
    </w:div>
    <w:div w:id="750586603">
      <w:bodyDiv w:val="1"/>
      <w:marLeft w:val="0"/>
      <w:marRight w:val="0"/>
      <w:marTop w:val="0"/>
      <w:marBottom w:val="0"/>
      <w:divBdr>
        <w:top w:val="none" w:sz="0" w:space="0" w:color="auto"/>
        <w:left w:val="none" w:sz="0" w:space="0" w:color="auto"/>
        <w:bottom w:val="none" w:sz="0" w:space="0" w:color="auto"/>
        <w:right w:val="none" w:sz="0" w:space="0" w:color="auto"/>
      </w:divBdr>
    </w:div>
    <w:div w:id="818621289">
      <w:bodyDiv w:val="1"/>
      <w:marLeft w:val="0"/>
      <w:marRight w:val="0"/>
      <w:marTop w:val="0"/>
      <w:marBottom w:val="0"/>
      <w:divBdr>
        <w:top w:val="none" w:sz="0" w:space="0" w:color="auto"/>
        <w:left w:val="none" w:sz="0" w:space="0" w:color="auto"/>
        <w:bottom w:val="none" w:sz="0" w:space="0" w:color="auto"/>
        <w:right w:val="none" w:sz="0" w:space="0" w:color="auto"/>
      </w:divBdr>
    </w:div>
    <w:div w:id="937173448">
      <w:bodyDiv w:val="1"/>
      <w:marLeft w:val="0"/>
      <w:marRight w:val="0"/>
      <w:marTop w:val="0"/>
      <w:marBottom w:val="0"/>
      <w:divBdr>
        <w:top w:val="none" w:sz="0" w:space="0" w:color="auto"/>
        <w:left w:val="none" w:sz="0" w:space="0" w:color="auto"/>
        <w:bottom w:val="none" w:sz="0" w:space="0" w:color="auto"/>
        <w:right w:val="none" w:sz="0" w:space="0" w:color="auto"/>
      </w:divBdr>
    </w:div>
    <w:div w:id="945382842">
      <w:bodyDiv w:val="1"/>
      <w:marLeft w:val="0"/>
      <w:marRight w:val="0"/>
      <w:marTop w:val="0"/>
      <w:marBottom w:val="0"/>
      <w:divBdr>
        <w:top w:val="none" w:sz="0" w:space="0" w:color="auto"/>
        <w:left w:val="none" w:sz="0" w:space="0" w:color="auto"/>
        <w:bottom w:val="none" w:sz="0" w:space="0" w:color="auto"/>
        <w:right w:val="none" w:sz="0" w:space="0" w:color="auto"/>
      </w:divBdr>
    </w:div>
    <w:div w:id="1043596298">
      <w:bodyDiv w:val="1"/>
      <w:marLeft w:val="0"/>
      <w:marRight w:val="0"/>
      <w:marTop w:val="0"/>
      <w:marBottom w:val="0"/>
      <w:divBdr>
        <w:top w:val="none" w:sz="0" w:space="0" w:color="auto"/>
        <w:left w:val="none" w:sz="0" w:space="0" w:color="auto"/>
        <w:bottom w:val="none" w:sz="0" w:space="0" w:color="auto"/>
        <w:right w:val="none" w:sz="0" w:space="0" w:color="auto"/>
      </w:divBdr>
    </w:div>
    <w:div w:id="1069107998">
      <w:bodyDiv w:val="1"/>
      <w:marLeft w:val="0"/>
      <w:marRight w:val="0"/>
      <w:marTop w:val="0"/>
      <w:marBottom w:val="0"/>
      <w:divBdr>
        <w:top w:val="none" w:sz="0" w:space="0" w:color="auto"/>
        <w:left w:val="none" w:sz="0" w:space="0" w:color="auto"/>
        <w:bottom w:val="none" w:sz="0" w:space="0" w:color="auto"/>
        <w:right w:val="none" w:sz="0" w:space="0" w:color="auto"/>
      </w:divBdr>
    </w:div>
    <w:div w:id="1078287731">
      <w:bodyDiv w:val="1"/>
      <w:marLeft w:val="0"/>
      <w:marRight w:val="0"/>
      <w:marTop w:val="0"/>
      <w:marBottom w:val="0"/>
      <w:divBdr>
        <w:top w:val="none" w:sz="0" w:space="0" w:color="auto"/>
        <w:left w:val="none" w:sz="0" w:space="0" w:color="auto"/>
        <w:bottom w:val="none" w:sz="0" w:space="0" w:color="auto"/>
        <w:right w:val="none" w:sz="0" w:space="0" w:color="auto"/>
      </w:divBdr>
    </w:div>
    <w:div w:id="1176386225">
      <w:bodyDiv w:val="1"/>
      <w:marLeft w:val="0"/>
      <w:marRight w:val="0"/>
      <w:marTop w:val="0"/>
      <w:marBottom w:val="0"/>
      <w:divBdr>
        <w:top w:val="none" w:sz="0" w:space="0" w:color="auto"/>
        <w:left w:val="none" w:sz="0" w:space="0" w:color="auto"/>
        <w:bottom w:val="none" w:sz="0" w:space="0" w:color="auto"/>
        <w:right w:val="none" w:sz="0" w:space="0" w:color="auto"/>
      </w:divBdr>
    </w:div>
    <w:div w:id="1182553484">
      <w:bodyDiv w:val="1"/>
      <w:marLeft w:val="0"/>
      <w:marRight w:val="0"/>
      <w:marTop w:val="0"/>
      <w:marBottom w:val="0"/>
      <w:divBdr>
        <w:top w:val="none" w:sz="0" w:space="0" w:color="auto"/>
        <w:left w:val="none" w:sz="0" w:space="0" w:color="auto"/>
        <w:bottom w:val="none" w:sz="0" w:space="0" w:color="auto"/>
        <w:right w:val="none" w:sz="0" w:space="0" w:color="auto"/>
      </w:divBdr>
    </w:div>
    <w:div w:id="1201437806">
      <w:bodyDiv w:val="1"/>
      <w:marLeft w:val="0"/>
      <w:marRight w:val="0"/>
      <w:marTop w:val="0"/>
      <w:marBottom w:val="0"/>
      <w:divBdr>
        <w:top w:val="none" w:sz="0" w:space="0" w:color="auto"/>
        <w:left w:val="none" w:sz="0" w:space="0" w:color="auto"/>
        <w:bottom w:val="none" w:sz="0" w:space="0" w:color="auto"/>
        <w:right w:val="none" w:sz="0" w:space="0" w:color="auto"/>
      </w:divBdr>
    </w:div>
    <w:div w:id="1230118680">
      <w:bodyDiv w:val="1"/>
      <w:marLeft w:val="0"/>
      <w:marRight w:val="0"/>
      <w:marTop w:val="0"/>
      <w:marBottom w:val="0"/>
      <w:divBdr>
        <w:top w:val="none" w:sz="0" w:space="0" w:color="auto"/>
        <w:left w:val="none" w:sz="0" w:space="0" w:color="auto"/>
        <w:bottom w:val="none" w:sz="0" w:space="0" w:color="auto"/>
        <w:right w:val="none" w:sz="0" w:space="0" w:color="auto"/>
      </w:divBdr>
    </w:div>
    <w:div w:id="1242721297">
      <w:bodyDiv w:val="1"/>
      <w:marLeft w:val="0"/>
      <w:marRight w:val="0"/>
      <w:marTop w:val="0"/>
      <w:marBottom w:val="0"/>
      <w:divBdr>
        <w:top w:val="none" w:sz="0" w:space="0" w:color="auto"/>
        <w:left w:val="none" w:sz="0" w:space="0" w:color="auto"/>
        <w:bottom w:val="none" w:sz="0" w:space="0" w:color="auto"/>
        <w:right w:val="none" w:sz="0" w:space="0" w:color="auto"/>
      </w:divBdr>
    </w:div>
    <w:div w:id="1306741036">
      <w:bodyDiv w:val="1"/>
      <w:marLeft w:val="0"/>
      <w:marRight w:val="0"/>
      <w:marTop w:val="0"/>
      <w:marBottom w:val="0"/>
      <w:divBdr>
        <w:top w:val="none" w:sz="0" w:space="0" w:color="auto"/>
        <w:left w:val="none" w:sz="0" w:space="0" w:color="auto"/>
        <w:bottom w:val="none" w:sz="0" w:space="0" w:color="auto"/>
        <w:right w:val="none" w:sz="0" w:space="0" w:color="auto"/>
      </w:divBdr>
    </w:div>
    <w:div w:id="1353340348">
      <w:bodyDiv w:val="1"/>
      <w:marLeft w:val="0"/>
      <w:marRight w:val="0"/>
      <w:marTop w:val="0"/>
      <w:marBottom w:val="0"/>
      <w:divBdr>
        <w:top w:val="none" w:sz="0" w:space="0" w:color="auto"/>
        <w:left w:val="none" w:sz="0" w:space="0" w:color="auto"/>
        <w:bottom w:val="none" w:sz="0" w:space="0" w:color="auto"/>
        <w:right w:val="none" w:sz="0" w:space="0" w:color="auto"/>
      </w:divBdr>
    </w:div>
    <w:div w:id="1368683506">
      <w:bodyDiv w:val="1"/>
      <w:marLeft w:val="0"/>
      <w:marRight w:val="0"/>
      <w:marTop w:val="0"/>
      <w:marBottom w:val="0"/>
      <w:divBdr>
        <w:top w:val="none" w:sz="0" w:space="0" w:color="auto"/>
        <w:left w:val="none" w:sz="0" w:space="0" w:color="auto"/>
        <w:bottom w:val="none" w:sz="0" w:space="0" w:color="auto"/>
        <w:right w:val="none" w:sz="0" w:space="0" w:color="auto"/>
      </w:divBdr>
    </w:div>
    <w:div w:id="1375930179">
      <w:bodyDiv w:val="1"/>
      <w:marLeft w:val="0"/>
      <w:marRight w:val="0"/>
      <w:marTop w:val="0"/>
      <w:marBottom w:val="0"/>
      <w:divBdr>
        <w:top w:val="none" w:sz="0" w:space="0" w:color="auto"/>
        <w:left w:val="none" w:sz="0" w:space="0" w:color="auto"/>
        <w:bottom w:val="none" w:sz="0" w:space="0" w:color="auto"/>
        <w:right w:val="none" w:sz="0" w:space="0" w:color="auto"/>
      </w:divBdr>
    </w:div>
    <w:div w:id="1395349036">
      <w:bodyDiv w:val="1"/>
      <w:marLeft w:val="0"/>
      <w:marRight w:val="0"/>
      <w:marTop w:val="0"/>
      <w:marBottom w:val="0"/>
      <w:divBdr>
        <w:top w:val="none" w:sz="0" w:space="0" w:color="auto"/>
        <w:left w:val="none" w:sz="0" w:space="0" w:color="auto"/>
        <w:bottom w:val="none" w:sz="0" w:space="0" w:color="auto"/>
        <w:right w:val="none" w:sz="0" w:space="0" w:color="auto"/>
      </w:divBdr>
    </w:div>
    <w:div w:id="1445610491">
      <w:bodyDiv w:val="1"/>
      <w:marLeft w:val="0"/>
      <w:marRight w:val="0"/>
      <w:marTop w:val="0"/>
      <w:marBottom w:val="0"/>
      <w:divBdr>
        <w:top w:val="none" w:sz="0" w:space="0" w:color="auto"/>
        <w:left w:val="none" w:sz="0" w:space="0" w:color="auto"/>
        <w:bottom w:val="none" w:sz="0" w:space="0" w:color="auto"/>
        <w:right w:val="none" w:sz="0" w:space="0" w:color="auto"/>
      </w:divBdr>
    </w:div>
    <w:div w:id="1458599960">
      <w:bodyDiv w:val="1"/>
      <w:marLeft w:val="0"/>
      <w:marRight w:val="0"/>
      <w:marTop w:val="0"/>
      <w:marBottom w:val="0"/>
      <w:divBdr>
        <w:top w:val="none" w:sz="0" w:space="0" w:color="auto"/>
        <w:left w:val="none" w:sz="0" w:space="0" w:color="auto"/>
        <w:bottom w:val="none" w:sz="0" w:space="0" w:color="auto"/>
        <w:right w:val="none" w:sz="0" w:space="0" w:color="auto"/>
      </w:divBdr>
    </w:div>
    <w:div w:id="1506433654">
      <w:bodyDiv w:val="1"/>
      <w:marLeft w:val="0"/>
      <w:marRight w:val="0"/>
      <w:marTop w:val="0"/>
      <w:marBottom w:val="0"/>
      <w:divBdr>
        <w:top w:val="none" w:sz="0" w:space="0" w:color="auto"/>
        <w:left w:val="none" w:sz="0" w:space="0" w:color="auto"/>
        <w:bottom w:val="none" w:sz="0" w:space="0" w:color="auto"/>
        <w:right w:val="none" w:sz="0" w:space="0" w:color="auto"/>
      </w:divBdr>
    </w:div>
    <w:div w:id="1532107727">
      <w:bodyDiv w:val="1"/>
      <w:marLeft w:val="0"/>
      <w:marRight w:val="0"/>
      <w:marTop w:val="0"/>
      <w:marBottom w:val="0"/>
      <w:divBdr>
        <w:top w:val="none" w:sz="0" w:space="0" w:color="auto"/>
        <w:left w:val="none" w:sz="0" w:space="0" w:color="auto"/>
        <w:bottom w:val="none" w:sz="0" w:space="0" w:color="auto"/>
        <w:right w:val="none" w:sz="0" w:space="0" w:color="auto"/>
      </w:divBdr>
    </w:div>
    <w:div w:id="1538354704">
      <w:bodyDiv w:val="1"/>
      <w:marLeft w:val="0"/>
      <w:marRight w:val="0"/>
      <w:marTop w:val="0"/>
      <w:marBottom w:val="0"/>
      <w:divBdr>
        <w:top w:val="none" w:sz="0" w:space="0" w:color="auto"/>
        <w:left w:val="none" w:sz="0" w:space="0" w:color="auto"/>
        <w:bottom w:val="none" w:sz="0" w:space="0" w:color="auto"/>
        <w:right w:val="none" w:sz="0" w:space="0" w:color="auto"/>
      </w:divBdr>
    </w:div>
    <w:div w:id="1545022472">
      <w:bodyDiv w:val="1"/>
      <w:marLeft w:val="0"/>
      <w:marRight w:val="0"/>
      <w:marTop w:val="0"/>
      <w:marBottom w:val="0"/>
      <w:divBdr>
        <w:top w:val="none" w:sz="0" w:space="0" w:color="auto"/>
        <w:left w:val="none" w:sz="0" w:space="0" w:color="auto"/>
        <w:bottom w:val="none" w:sz="0" w:space="0" w:color="auto"/>
        <w:right w:val="none" w:sz="0" w:space="0" w:color="auto"/>
      </w:divBdr>
    </w:div>
    <w:div w:id="1545603863">
      <w:bodyDiv w:val="1"/>
      <w:marLeft w:val="0"/>
      <w:marRight w:val="0"/>
      <w:marTop w:val="0"/>
      <w:marBottom w:val="0"/>
      <w:divBdr>
        <w:top w:val="none" w:sz="0" w:space="0" w:color="auto"/>
        <w:left w:val="none" w:sz="0" w:space="0" w:color="auto"/>
        <w:bottom w:val="none" w:sz="0" w:space="0" w:color="auto"/>
        <w:right w:val="none" w:sz="0" w:space="0" w:color="auto"/>
      </w:divBdr>
    </w:div>
    <w:div w:id="1559054833">
      <w:bodyDiv w:val="1"/>
      <w:marLeft w:val="0"/>
      <w:marRight w:val="0"/>
      <w:marTop w:val="0"/>
      <w:marBottom w:val="0"/>
      <w:divBdr>
        <w:top w:val="none" w:sz="0" w:space="0" w:color="auto"/>
        <w:left w:val="none" w:sz="0" w:space="0" w:color="auto"/>
        <w:bottom w:val="none" w:sz="0" w:space="0" w:color="auto"/>
        <w:right w:val="none" w:sz="0" w:space="0" w:color="auto"/>
      </w:divBdr>
    </w:div>
    <w:div w:id="1579948649">
      <w:bodyDiv w:val="1"/>
      <w:marLeft w:val="0"/>
      <w:marRight w:val="0"/>
      <w:marTop w:val="0"/>
      <w:marBottom w:val="0"/>
      <w:divBdr>
        <w:top w:val="none" w:sz="0" w:space="0" w:color="auto"/>
        <w:left w:val="none" w:sz="0" w:space="0" w:color="auto"/>
        <w:bottom w:val="none" w:sz="0" w:space="0" w:color="auto"/>
        <w:right w:val="none" w:sz="0" w:space="0" w:color="auto"/>
      </w:divBdr>
    </w:div>
    <w:div w:id="1645155120">
      <w:bodyDiv w:val="1"/>
      <w:marLeft w:val="0"/>
      <w:marRight w:val="0"/>
      <w:marTop w:val="0"/>
      <w:marBottom w:val="0"/>
      <w:divBdr>
        <w:top w:val="none" w:sz="0" w:space="0" w:color="auto"/>
        <w:left w:val="none" w:sz="0" w:space="0" w:color="auto"/>
        <w:bottom w:val="none" w:sz="0" w:space="0" w:color="auto"/>
        <w:right w:val="none" w:sz="0" w:space="0" w:color="auto"/>
      </w:divBdr>
    </w:div>
    <w:div w:id="1659923101">
      <w:bodyDiv w:val="1"/>
      <w:marLeft w:val="0"/>
      <w:marRight w:val="0"/>
      <w:marTop w:val="0"/>
      <w:marBottom w:val="0"/>
      <w:divBdr>
        <w:top w:val="none" w:sz="0" w:space="0" w:color="auto"/>
        <w:left w:val="none" w:sz="0" w:space="0" w:color="auto"/>
        <w:bottom w:val="none" w:sz="0" w:space="0" w:color="auto"/>
        <w:right w:val="none" w:sz="0" w:space="0" w:color="auto"/>
      </w:divBdr>
    </w:div>
    <w:div w:id="1736391555">
      <w:bodyDiv w:val="1"/>
      <w:marLeft w:val="0"/>
      <w:marRight w:val="0"/>
      <w:marTop w:val="0"/>
      <w:marBottom w:val="0"/>
      <w:divBdr>
        <w:top w:val="none" w:sz="0" w:space="0" w:color="auto"/>
        <w:left w:val="none" w:sz="0" w:space="0" w:color="auto"/>
        <w:bottom w:val="none" w:sz="0" w:space="0" w:color="auto"/>
        <w:right w:val="none" w:sz="0" w:space="0" w:color="auto"/>
      </w:divBdr>
    </w:div>
    <w:div w:id="1766657551">
      <w:bodyDiv w:val="1"/>
      <w:marLeft w:val="0"/>
      <w:marRight w:val="0"/>
      <w:marTop w:val="0"/>
      <w:marBottom w:val="0"/>
      <w:divBdr>
        <w:top w:val="none" w:sz="0" w:space="0" w:color="auto"/>
        <w:left w:val="none" w:sz="0" w:space="0" w:color="auto"/>
        <w:bottom w:val="none" w:sz="0" w:space="0" w:color="auto"/>
        <w:right w:val="none" w:sz="0" w:space="0" w:color="auto"/>
      </w:divBdr>
    </w:div>
    <w:div w:id="1781608113">
      <w:bodyDiv w:val="1"/>
      <w:marLeft w:val="0"/>
      <w:marRight w:val="0"/>
      <w:marTop w:val="0"/>
      <w:marBottom w:val="0"/>
      <w:divBdr>
        <w:top w:val="none" w:sz="0" w:space="0" w:color="auto"/>
        <w:left w:val="none" w:sz="0" w:space="0" w:color="auto"/>
        <w:bottom w:val="none" w:sz="0" w:space="0" w:color="auto"/>
        <w:right w:val="none" w:sz="0" w:space="0" w:color="auto"/>
      </w:divBdr>
    </w:div>
    <w:div w:id="1829248810">
      <w:bodyDiv w:val="1"/>
      <w:marLeft w:val="0"/>
      <w:marRight w:val="0"/>
      <w:marTop w:val="0"/>
      <w:marBottom w:val="0"/>
      <w:divBdr>
        <w:top w:val="none" w:sz="0" w:space="0" w:color="auto"/>
        <w:left w:val="none" w:sz="0" w:space="0" w:color="auto"/>
        <w:bottom w:val="none" w:sz="0" w:space="0" w:color="auto"/>
        <w:right w:val="none" w:sz="0" w:space="0" w:color="auto"/>
      </w:divBdr>
    </w:div>
    <w:div w:id="1884782080">
      <w:bodyDiv w:val="1"/>
      <w:marLeft w:val="0"/>
      <w:marRight w:val="0"/>
      <w:marTop w:val="0"/>
      <w:marBottom w:val="0"/>
      <w:divBdr>
        <w:top w:val="none" w:sz="0" w:space="0" w:color="auto"/>
        <w:left w:val="none" w:sz="0" w:space="0" w:color="auto"/>
        <w:bottom w:val="none" w:sz="0" w:space="0" w:color="auto"/>
        <w:right w:val="none" w:sz="0" w:space="0" w:color="auto"/>
      </w:divBdr>
    </w:div>
    <w:div w:id="1955793983">
      <w:bodyDiv w:val="1"/>
      <w:marLeft w:val="0"/>
      <w:marRight w:val="0"/>
      <w:marTop w:val="0"/>
      <w:marBottom w:val="0"/>
      <w:divBdr>
        <w:top w:val="none" w:sz="0" w:space="0" w:color="auto"/>
        <w:left w:val="none" w:sz="0" w:space="0" w:color="auto"/>
        <w:bottom w:val="none" w:sz="0" w:space="0" w:color="auto"/>
        <w:right w:val="none" w:sz="0" w:space="0" w:color="auto"/>
      </w:divBdr>
    </w:div>
    <w:div w:id="1971595371">
      <w:bodyDiv w:val="1"/>
      <w:marLeft w:val="0"/>
      <w:marRight w:val="0"/>
      <w:marTop w:val="0"/>
      <w:marBottom w:val="0"/>
      <w:divBdr>
        <w:top w:val="none" w:sz="0" w:space="0" w:color="auto"/>
        <w:left w:val="none" w:sz="0" w:space="0" w:color="auto"/>
        <w:bottom w:val="none" w:sz="0" w:space="0" w:color="auto"/>
        <w:right w:val="none" w:sz="0" w:space="0" w:color="auto"/>
      </w:divBdr>
    </w:div>
    <w:div w:id="1983846400">
      <w:bodyDiv w:val="1"/>
      <w:marLeft w:val="0"/>
      <w:marRight w:val="0"/>
      <w:marTop w:val="0"/>
      <w:marBottom w:val="0"/>
      <w:divBdr>
        <w:top w:val="none" w:sz="0" w:space="0" w:color="auto"/>
        <w:left w:val="none" w:sz="0" w:space="0" w:color="auto"/>
        <w:bottom w:val="none" w:sz="0" w:space="0" w:color="auto"/>
        <w:right w:val="none" w:sz="0" w:space="0" w:color="auto"/>
      </w:divBdr>
    </w:div>
    <w:div w:id="1989703510">
      <w:bodyDiv w:val="1"/>
      <w:marLeft w:val="0"/>
      <w:marRight w:val="0"/>
      <w:marTop w:val="0"/>
      <w:marBottom w:val="0"/>
      <w:divBdr>
        <w:top w:val="none" w:sz="0" w:space="0" w:color="auto"/>
        <w:left w:val="none" w:sz="0" w:space="0" w:color="auto"/>
        <w:bottom w:val="none" w:sz="0" w:space="0" w:color="auto"/>
        <w:right w:val="none" w:sz="0" w:space="0" w:color="auto"/>
      </w:divBdr>
    </w:div>
    <w:div w:id="2021277986">
      <w:bodyDiv w:val="1"/>
      <w:marLeft w:val="0"/>
      <w:marRight w:val="0"/>
      <w:marTop w:val="0"/>
      <w:marBottom w:val="0"/>
      <w:divBdr>
        <w:top w:val="none" w:sz="0" w:space="0" w:color="auto"/>
        <w:left w:val="none" w:sz="0" w:space="0" w:color="auto"/>
        <w:bottom w:val="none" w:sz="0" w:space="0" w:color="auto"/>
        <w:right w:val="none" w:sz="0" w:space="0" w:color="auto"/>
      </w:divBdr>
    </w:div>
    <w:div w:id="2068258281">
      <w:bodyDiv w:val="1"/>
      <w:marLeft w:val="0"/>
      <w:marRight w:val="0"/>
      <w:marTop w:val="0"/>
      <w:marBottom w:val="0"/>
      <w:divBdr>
        <w:top w:val="none" w:sz="0" w:space="0" w:color="auto"/>
        <w:left w:val="none" w:sz="0" w:space="0" w:color="auto"/>
        <w:bottom w:val="none" w:sz="0" w:space="0" w:color="auto"/>
        <w:right w:val="none" w:sz="0" w:space="0" w:color="auto"/>
      </w:divBdr>
    </w:div>
    <w:div w:id="21315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ndicap.dk/nyheder/nyt-dh-udspil-30-skridt-mod-mere-lighed-sundh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0F6E-436F-42FC-9204-B646DBED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Pages>
  <Words>1437</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serup Poulsen</dc:creator>
  <cp:keywords/>
  <dc:description/>
  <cp:lastModifiedBy>Kurt serup Poulsen</cp:lastModifiedBy>
  <cp:revision>15</cp:revision>
  <cp:lastPrinted>2024-03-10T12:25:00Z</cp:lastPrinted>
  <dcterms:created xsi:type="dcterms:W3CDTF">2024-02-15T13:16:00Z</dcterms:created>
  <dcterms:modified xsi:type="dcterms:W3CDTF">2024-03-11T12:49:00Z</dcterms:modified>
</cp:coreProperties>
</file>