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D6C8" w14:textId="77777777" w:rsidR="00786C05" w:rsidRPr="00A15F8B" w:rsidRDefault="0006069B">
      <w:pPr>
        <w:rPr>
          <w:rFonts w:asciiTheme="minorHAnsi" w:hAnsiTheme="minorHAnsi"/>
          <w:sz w:val="22"/>
          <w:szCs w:val="22"/>
        </w:rPr>
      </w:pPr>
    </w:p>
    <w:p w14:paraId="24AF9285" w14:textId="77777777" w:rsidR="000138B9" w:rsidRPr="00A15F8B" w:rsidRDefault="000138B9">
      <w:pPr>
        <w:rPr>
          <w:rFonts w:asciiTheme="minorHAnsi" w:hAnsiTheme="minorHAnsi"/>
          <w:sz w:val="22"/>
          <w:szCs w:val="22"/>
        </w:rPr>
      </w:pPr>
    </w:p>
    <w:p w14:paraId="7E94C650" w14:textId="32227E7B" w:rsidR="000138B9" w:rsidRPr="00CA268E" w:rsidRDefault="00D075BE" w:rsidP="00D075BE">
      <w:pPr>
        <w:jc w:val="center"/>
        <w:rPr>
          <w:rFonts w:asciiTheme="minorHAnsi" w:hAnsiTheme="minorHAnsi"/>
          <w:b/>
          <w:sz w:val="36"/>
          <w:szCs w:val="36"/>
        </w:rPr>
      </w:pPr>
      <w:r w:rsidRPr="00CA268E">
        <w:rPr>
          <w:rFonts w:asciiTheme="minorHAnsi" w:hAnsiTheme="minorHAnsi"/>
          <w:b/>
          <w:sz w:val="36"/>
          <w:szCs w:val="36"/>
        </w:rPr>
        <w:t>TEMPLATE</w:t>
      </w:r>
    </w:p>
    <w:p w14:paraId="2C88EEA3" w14:textId="1D39168A" w:rsidR="002402D7" w:rsidRPr="00CA268E" w:rsidRDefault="002402D7" w:rsidP="002402D7">
      <w:pPr>
        <w:jc w:val="center"/>
        <w:outlineLvl w:val="0"/>
        <w:rPr>
          <w:rFonts w:asciiTheme="minorHAnsi" w:hAnsiTheme="minorHAnsi"/>
          <w:b/>
          <w:sz w:val="36"/>
          <w:szCs w:val="36"/>
          <w:lang w:val="en-GB"/>
        </w:rPr>
      </w:pPr>
      <w:r w:rsidRPr="00CA268E">
        <w:rPr>
          <w:rFonts w:asciiTheme="minorHAnsi" w:hAnsiTheme="minorHAnsi"/>
          <w:b/>
          <w:sz w:val="36"/>
          <w:szCs w:val="36"/>
          <w:lang w:val="en-GB"/>
        </w:rPr>
        <w:t xml:space="preserve">Terms of Reference for Mid-Term Review </w:t>
      </w:r>
    </w:p>
    <w:p w14:paraId="5A1D0D0D" w14:textId="705B000F" w:rsidR="002402D7" w:rsidRDefault="002402D7" w:rsidP="002402D7">
      <w:pPr>
        <w:jc w:val="center"/>
        <w:outlineLvl w:val="0"/>
        <w:rPr>
          <w:rFonts w:asciiTheme="minorHAnsi" w:hAnsiTheme="minorHAnsi"/>
          <w:b/>
          <w:lang w:val="en-GB"/>
        </w:rPr>
      </w:pPr>
      <w:r w:rsidRPr="00A15F8B">
        <w:rPr>
          <w:rFonts w:asciiTheme="minorHAnsi" w:hAnsiTheme="minorHAnsi"/>
          <w:b/>
          <w:lang w:val="en-GB"/>
        </w:rPr>
        <w:t>(</w:t>
      </w:r>
      <w:proofErr w:type="gramStart"/>
      <w:r w:rsidRPr="00A15F8B">
        <w:rPr>
          <w:rFonts w:asciiTheme="minorHAnsi" w:hAnsiTheme="minorHAnsi"/>
          <w:b/>
          <w:lang w:val="en-GB"/>
        </w:rPr>
        <w:t>specify</w:t>
      </w:r>
      <w:proofErr w:type="gramEnd"/>
      <w:r w:rsidRPr="00A15F8B">
        <w:rPr>
          <w:rFonts w:asciiTheme="minorHAnsi" w:hAnsiTheme="minorHAnsi"/>
          <w:b/>
          <w:lang w:val="en-GB"/>
        </w:rPr>
        <w:t xml:space="preserve"> programme title, dates and partners involved in implementing the programme) </w:t>
      </w:r>
    </w:p>
    <w:p w14:paraId="5D4621B6" w14:textId="77777777" w:rsidR="00CA268E" w:rsidRPr="00A15F8B" w:rsidRDefault="00CA268E" w:rsidP="002402D7">
      <w:pPr>
        <w:jc w:val="center"/>
        <w:outlineLvl w:val="0"/>
        <w:rPr>
          <w:rFonts w:asciiTheme="minorHAnsi" w:hAnsiTheme="minorHAnsi"/>
          <w:b/>
          <w:lang w:val="en-GB"/>
        </w:rPr>
      </w:pPr>
    </w:p>
    <w:p w14:paraId="278A98D2" w14:textId="77777777" w:rsidR="002402D7" w:rsidRPr="00A15F8B" w:rsidRDefault="002402D7" w:rsidP="002402D7">
      <w:pPr>
        <w:pStyle w:val="Overskrift1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1. Background  </w:t>
      </w:r>
    </w:p>
    <w:p w14:paraId="0B1575C0" w14:textId="77777777" w:rsidR="002402D7" w:rsidRPr="00A15F8B" w:rsidRDefault="002402D7" w:rsidP="002402D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A brief description of the history of the partnership  (one paragraph)</w:t>
      </w:r>
    </w:p>
    <w:p w14:paraId="515308D6" w14:textId="77777777" w:rsidR="002402D7" w:rsidRPr="00A15F8B" w:rsidRDefault="002402D7" w:rsidP="002402D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iCs/>
          <w:sz w:val="22"/>
          <w:szCs w:val="22"/>
          <w:lang w:val="en-GB"/>
        </w:rPr>
        <w:t>A brief description of the program incl. development and immediate objectives (i</w:t>
      </w:r>
      <w:r w:rsidRPr="00A15F8B">
        <w:rPr>
          <w:rFonts w:asciiTheme="minorHAnsi" w:hAnsiTheme="minorHAnsi"/>
          <w:sz w:val="22"/>
          <w:szCs w:val="22"/>
          <w:lang w:val="en-GB"/>
        </w:rPr>
        <w:t>f the program is split up into components, outline the components)</w:t>
      </w:r>
    </w:p>
    <w:p w14:paraId="7986DB85" w14:textId="77777777" w:rsidR="002402D7" w:rsidRPr="00A15F8B" w:rsidRDefault="002402D7" w:rsidP="002402D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Brief description of the progress of the program and any challenges faced in the implementation</w:t>
      </w:r>
    </w:p>
    <w:p w14:paraId="45A07F18" w14:textId="77777777" w:rsidR="002402D7" w:rsidRPr="00A15F8B" w:rsidRDefault="002402D7" w:rsidP="002402D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iCs/>
          <w:sz w:val="22"/>
          <w:szCs w:val="22"/>
          <w:lang w:val="en-GB"/>
        </w:rPr>
        <w:t xml:space="preserve">If the program has been reviewed before, the results and recommendations are briefly presented 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9388646" w14:textId="77777777" w:rsidR="002402D7" w:rsidRPr="00A15F8B" w:rsidRDefault="002402D7" w:rsidP="002402D7">
      <w:pPr>
        <w:pStyle w:val="Overskrift1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2. </w:t>
      </w:r>
      <w:r w:rsidRPr="00A15F8B">
        <w:rPr>
          <w:rFonts w:asciiTheme="minorHAnsi" w:hAnsiTheme="minorHAnsi"/>
          <w:sz w:val="22"/>
          <w:szCs w:val="22"/>
          <w:lang w:val="en-US"/>
        </w:rPr>
        <w:t>Objectives of the MTR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1312E368" w14:textId="77777777" w:rsidR="00CA268E" w:rsidRDefault="002402D7" w:rsidP="002402D7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15F8B">
        <w:rPr>
          <w:rFonts w:asciiTheme="minorHAnsi" w:hAnsiTheme="minorHAnsi"/>
          <w:sz w:val="22"/>
          <w:szCs w:val="22"/>
          <w:lang w:val="en-US"/>
        </w:rPr>
        <w:t>The purpose of the MTR is to</w:t>
      </w:r>
      <w:r w:rsidR="00CA268E">
        <w:rPr>
          <w:rFonts w:asciiTheme="minorHAnsi" w:hAnsiTheme="minorHAnsi"/>
          <w:sz w:val="22"/>
          <w:szCs w:val="22"/>
          <w:lang w:val="en-US"/>
        </w:rPr>
        <w:t>:</w:t>
      </w:r>
    </w:p>
    <w:p w14:paraId="04C26A61" w14:textId="124F066D" w:rsidR="00CA268E" w:rsidRDefault="00CA268E" w:rsidP="00CA268E">
      <w:pPr>
        <w:pStyle w:val="Listeafsni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</w:t>
      </w:r>
      <w:r w:rsidR="002402D7" w:rsidRPr="00CA268E">
        <w:rPr>
          <w:rFonts w:asciiTheme="minorHAnsi" w:hAnsiTheme="minorHAnsi"/>
          <w:sz w:val="22"/>
          <w:szCs w:val="22"/>
          <w:lang w:val="en-US"/>
        </w:rPr>
        <w:t>ss</w:t>
      </w:r>
      <w:r>
        <w:rPr>
          <w:rFonts w:asciiTheme="minorHAnsi" w:hAnsiTheme="minorHAnsi"/>
          <w:sz w:val="22"/>
          <w:szCs w:val="22"/>
          <w:lang w:val="en-US"/>
        </w:rPr>
        <w:t>ess and track program progress i</w:t>
      </w:r>
      <w:r w:rsidR="002402D7" w:rsidRPr="00CA268E">
        <w:rPr>
          <w:rFonts w:asciiTheme="minorHAnsi" w:hAnsiTheme="minorHAnsi"/>
          <w:sz w:val="22"/>
          <w:szCs w:val="22"/>
          <w:lang w:val="en-US"/>
        </w:rPr>
        <w:t xml:space="preserve">n relation to </w:t>
      </w:r>
      <w:r>
        <w:rPr>
          <w:rFonts w:asciiTheme="minorHAnsi" w:hAnsiTheme="minorHAnsi"/>
          <w:sz w:val="22"/>
          <w:szCs w:val="22"/>
          <w:lang w:val="en-US"/>
        </w:rPr>
        <w:t xml:space="preserve">implementation of </w:t>
      </w:r>
      <w:r w:rsidR="002402D7" w:rsidRPr="00CA268E">
        <w:rPr>
          <w:rFonts w:asciiTheme="minorHAnsi" w:hAnsiTheme="minorHAnsi"/>
          <w:sz w:val="22"/>
          <w:szCs w:val="22"/>
          <w:lang w:val="en-US"/>
        </w:rPr>
        <w:t xml:space="preserve"> program plans and activities</w:t>
      </w:r>
      <w:r>
        <w:rPr>
          <w:rFonts w:asciiTheme="minorHAnsi" w:hAnsiTheme="minorHAnsi"/>
          <w:sz w:val="22"/>
          <w:szCs w:val="22"/>
          <w:lang w:val="en-US"/>
        </w:rPr>
        <w:t>,</w:t>
      </w:r>
    </w:p>
    <w:p w14:paraId="0458687D" w14:textId="7738F485" w:rsidR="00CA268E" w:rsidRDefault="00E81370" w:rsidP="00CA268E">
      <w:pPr>
        <w:pStyle w:val="Listeafsni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Assess o</w:t>
      </w:r>
      <w:proofErr w:type="spellStart"/>
      <w:r w:rsidR="00CA268E" w:rsidRPr="00A15F8B">
        <w:rPr>
          <w:rFonts w:asciiTheme="minorHAnsi" w:hAnsiTheme="minorHAnsi"/>
          <w:sz w:val="22"/>
          <w:szCs w:val="22"/>
          <w:lang w:val="en-GB"/>
        </w:rPr>
        <w:t>verall</w:t>
      </w:r>
      <w:proofErr w:type="spellEnd"/>
      <w:r w:rsidR="00CA268E" w:rsidRPr="00A15F8B">
        <w:rPr>
          <w:rFonts w:asciiTheme="minorHAnsi" w:hAnsiTheme="minorHAnsi"/>
          <w:sz w:val="22"/>
          <w:szCs w:val="22"/>
          <w:lang w:val="en-GB"/>
        </w:rPr>
        <w:t xml:space="preserve"> effectiveness of the methods and tools applied in the implementation of the program</w:t>
      </w:r>
    </w:p>
    <w:p w14:paraId="31327FD9" w14:textId="7CB649A7" w:rsidR="00CA268E" w:rsidRDefault="00E81370" w:rsidP="00CA268E">
      <w:pPr>
        <w:pStyle w:val="Listeafsni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</w:t>
      </w:r>
      <w:r w:rsidR="00CA268E">
        <w:rPr>
          <w:rFonts w:asciiTheme="minorHAnsi" w:hAnsiTheme="minorHAnsi"/>
          <w:sz w:val="22"/>
          <w:szCs w:val="22"/>
          <w:lang w:val="en-US"/>
        </w:rPr>
        <w:t>ssess program results in terms of reaching/involving the target group and achieving the expected results</w:t>
      </w:r>
    </w:p>
    <w:p w14:paraId="4883FB01" w14:textId="11F266AE" w:rsidR="002402D7" w:rsidRPr="00CA268E" w:rsidRDefault="002402D7" w:rsidP="00CA268E">
      <w:pPr>
        <w:pStyle w:val="Listeafsni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0A412B76" w14:textId="77777777" w:rsidR="002402D7" w:rsidRPr="00A15F8B" w:rsidRDefault="002402D7" w:rsidP="002402D7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012CF608" w14:textId="06BCD128" w:rsidR="002402D7" w:rsidRPr="00A15F8B" w:rsidRDefault="002402D7" w:rsidP="002402D7">
      <w:pPr>
        <w:spacing w:line="276" w:lineRule="auto"/>
        <w:rPr>
          <w:rFonts w:asciiTheme="minorHAnsi" w:hAnsiTheme="minorHAnsi"/>
          <w:iCs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US"/>
        </w:rPr>
        <w:t xml:space="preserve">The MTR will examine to which extent the program is on course </w:t>
      </w:r>
      <w:r w:rsidR="00D075BE">
        <w:rPr>
          <w:rFonts w:asciiTheme="minorHAnsi" w:hAnsiTheme="minorHAnsi"/>
          <w:sz w:val="22"/>
          <w:szCs w:val="22"/>
          <w:lang w:val="en-US"/>
        </w:rPr>
        <w:t>to</w:t>
      </w:r>
      <w:r w:rsidRPr="00A15F8B">
        <w:rPr>
          <w:rFonts w:asciiTheme="minorHAnsi" w:hAnsiTheme="minorHAnsi"/>
          <w:sz w:val="22"/>
          <w:szCs w:val="22"/>
          <w:lang w:val="en-US"/>
        </w:rPr>
        <w:t xml:space="preserve"> producing the planned results, and thus achieving its objectives.</w:t>
      </w:r>
      <w:r w:rsidR="00CA268E">
        <w:rPr>
          <w:rFonts w:asciiTheme="minorHAnsi" w:hAnsiTheme="minorHAnsi"/>
          <w:sz w:val="22"/>
          <w:szCs w:val="22"/>
          <w:lang w:val="en-US"/>
        </w:rPr>
        <w:t xml:space="preserve"> Findings will be used to </w:t>
      </w:r>
      <w:proofErr w:type="gramStart"/>
      <w:r w:rsidR="00CA268E">
        <w:rPr>
          <w:rFonts w:asciiTheme="minorHAnsi" w:hAnsiTheme="minorHAnsi"/>
          <w:sz w:val="22"/>
          <w:szCs w:val="22"/>
          <w:lang w:val="en-US"/>
        </w:rPr>
        <w:t xml:space="preserve">guide </w:t>
      </w:r>
      <w:r w:rsidR="00E8137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81370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proofErr w:type="gramEnd"/>
      <w:r w:rsidR="00E81370">
        <w:rPr>
          <w:rFonts w:asciiTheme="minorHAnsi" w:hAnsiTheme="minorHAnsi"/>
          <w:sz w:val="22"/>
          <w:szCs w:val="22"/>
          <w:lang w:val="en-US"/>
        </w:rPr>
        <w:t xml:space="preserve"> implementation for the remaining </w:t>
      </w:r>
      <w:proofErr w:type="spellStart"/>
      <w:r w:rsidR="00E81370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="00E81370">
        <w:rPr>
          <w:rFonts w:asciiTheme="minorHAnsi" w:hAnsiTheme="minorHAnsi"/>
          <w:sz w:val="22"/>
          <w:szCs w:val="22"/>
          <w:lang w:val="en-US"/>
        </w:rPr>
        <w:t xml:space="preserve"> period. </w:t>
      </w:r>
    </w:p>
    <w:p w14:paraId="34E7522B" w14:textId="77777777" w:rsidR="002402D7" w:rsidRPr="00A15F8B" w:rsidRDefault="002402D7" w:rsidP="002402D7">
      <w:pPr>
        <w:pStyle w:val="Overskrift1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3. Output  </w:t>
      </w:r>
    </w:p>
    <w:p w14:paraId="29481D7B" w14:textId="77777777" w:rsidR="002402D7" w:rsidRPr="00A15F8B" w:rsidRDefault="002402D7" w:rsidP="002402D7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A debriefing note or </w:t>
      </w:r>
      <w:proofErr w:type="spellStart"/>
      <w:proofErr w:type="gramStart"/>
      <w:r w:rsidRPr="00A15F8B">
        <w:rPr>
          <w:rFonts w:asciiTheme="minorHAnsi" w:hAnsiTheme="minorHAnsi"/>
          <w:sz w:val="22"/>
          <w:szCs w:val="22"/>
          <w:lang w:val="en-GB"/>
        </w:rPr>
        <w:t>powerpoint</w:t>
      </w:r>
      <w:proofErr w:type="spellEnd"/>
      <w:proofErr w:type="gramEnd"/>
      <w:r w:rsidRPr="00A15F8B">
        <w:rPr>
          <w:rFonts w:asciiTheme="minorHAnsi" w:hAnsiTheme="minorHAnsi"/>
          <w:sz w:val="22"/>
          <w:szCs w:val="22"/>
          <w:lang w:val="en-GB"/>
        </w:rPr>
        <w:t xml:space="preserve"> presentation that summarises the findings and recommendations of the MTR. This is presented at meeting/seminar/workshop at the end of the review mission in which the Partner participates.</w:t>
      </w:r>
    </w:p>
    <w:p w14:paraId="4E9FBF34" w14:textId="77777777" w:rsidR="002402D7" w:rsidRPr="00A15F8B" w:rsidRDefault="002402D7" w:rsidP="002402D7">
      <w:pPr>
        <w:spacing w:line="276" w:lineRule="auto"/>
        <w:ind w:left="720"/>
        <w:rPr>
          <w:rFonts w:asciiTheme="minorHAnsi" w:hAnsiTheme="minorHAnsi"/>
          <w:sz w:val="22"/>
          <w:szCs w:val="22"/>
          <w:lang w:val="en-GB"/>
        </w:rPr>
      </w:pPr>
    </w:p>
    <w:p w14:paraId="617702F8" w14:textId="77777777" w:rsidR="002402D7" w:rsidRPr="00A15F8B" w:rsidRDefault="002402D7" w:rsidP="002402D7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A MTR report </w:t>
      </w:r>
      <w:r w:rsidRPr="00A15F8B">
        <w:rPr>
          <w:rFonts w:asciiTheme="minorHAnsi" w:hAnsiTheme="minorHAnsi"/>
          <w:sz w:val="22"/>
          <w:szCs w:val="22"/>
          <w:u w:val="single"/>
          <w:lang w:val="en-GB"/>
        </w:rPr>
        <w:t>of not more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 than 15 pages, excluding annexes and executive summary. The report shall comprise an executive summary of not more than 3 pages. Conclusions and recommendations shall be stated in a separate section.</w:t>
      </w:r>
    </w:p>
    <w:p w14:paraId="2DB9DAC8" w14:textId="77777777" w:rsidR="002402D7" w:rsidRPr="00A15F8B" w:rsidRDefault="002402D7" w:rsidP="002402D7">
      <w:pPr>
        <w:pStyle w:val="Overskrift1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4. Scope of Work (shall be adjusted to the specific MTR)</w:t>
      </w:r>
    </w:p>
    <w:p w14:paraId="4E0AF9B4" w14:textId="77777777" w:rsidR="002402D7" w:rsidRPr="00A15F8B" w:rsidRDefault="002402D7" w:rsidP="002402D7">
      <w:p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The mid-term review shall comprise but not necessarily be limited to the following areas:  </w:t>
      </w:r>
    </w:p>
    <w:p w14:paraId="161A606F" w14:textId="77777777" w:rsidR="002402D7" w:rsidRPr="00A15F8B" w:rsidRDefault="002402D7" w:rsidP="002402D7">
      <w:pPr>
        <w:outlineLvl w:val="0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0CF24756" w14:textId="77777777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>Assess whether the objectives are in keeping with needs and priorities of the beneficiaries</w:t>
      </w:r>
    </w:p>
    <w:p w14:paraId="45A76CE2" w14:textId="77777777" w:rsidR="002402D7" w:rsidRPr="00A15F8B" w:rsidRDefault="002402D7" w:rsidP="002402D7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</w:p>
    <w:p w14:paraId="4308EE3F" w14:textId="14B08E73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Assess whether the program </w:t>
      </w:r>
      <w:r w:rsidR="00E81370">
        <w:rPr>
          <w:rFonts w:asciiTheme="minorHAnsi" w:hAnsiTheme="minorHAnsi" w:cs="Arial"/>
          <w:sz w:val="22"/>
          <w:szCs w:val="22"/>
          <w:lang w:val="en-GB"/>
        </w:rPr>
        <w:t>is</w:t>
      </w:r>
      <w:r w:rsidR="00E81370" w:rsidRPr="00A15F8B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relevant to the policies and strategies of the Partner, </w:t>
      </w:r>
      <w:r w:rsidR="003759C6" w:rsidRPr="00A15F8B">
        <w:rPr>
          <w:rFonts w:asciiTheme="minorHAnsi" w:hAnsiTheme="minorHAnsi" w:cs="Arial"/>
          <w:sz w:val="22"/>
          <w:szCs w:val="22"/>
          <w:lang w:val="en-GB"/>
        </w:rPr>
        <w:t xml:space="preserve">DPOD/DH </w:t>
      </w:r>
      <w:r w:rsidRPr="00A15F8B">
        <w:rPr>
          <w:rFonts w:asciiTheme="minorHAnsi" w:hAnsiTheme="minorHAnsi" w:cs="Arial"/>
          <w:sz w:val="22"/>
          <w:szCs w:val="22"/>
          <w:lang w:val="en-GB"/>
        </w:rPr>
        <w:t>policies and strategies</w:t>
      </w:r>
      <w:r w:rsidR="003759C6" w:rsidRPr="00A15F8B">
        <w:rPr>
          <w:rFonts w:asciiTheme="minorHAnsi" w:hAnsiTheme="minorHAnsi" w:cs="Arial"/>
          <w:sz w:val="22"/>
          <w:szCs w:val="22"/>
          <w:lang w:val="en-GB"/>
        </w:rPr>
        <w:t xml:space="preserve"> (*national policies?).</w:t>
      </w:r>
    </w:p>
    <w:p w14:paraId="48A8C00D" w14:textId="77777777" w:rsidR="002402D7" w:rsidRPr="00A15F8B" w:rsidRDefault="002402D7" w:rsidP="002402D7">
      <w:pPr>
        <w:outlineLvl w:val="0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0CDC9269" w14:textId="2240CBA0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Assess whether the program is moving towards reaching its objectives. Are activities sufficient </w:t>
      </w:r>
      <w:r w:rsidR="00E81370">
        <w:rPr>
          <w:rFonts w:asciiTheme="minorHAnsi" w:hAnsiTheme="minorHAnsi" w:cs="Arial"/>
          <w:sz w:val="22"/>
          <w:szCs w:val="22"/>
          <w:lang w:val="en-GB"/>
        </w:rPr>
        <w:t xml:space="preserve">and appropriate </w:t>
      </w: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to realise agreed outputs? Is it likely that the programme will have the planned impact? </w:t>
      </w:r>
    </w:p>
    <w:p w14:paraId="04E977E7" w14:textId="77777777" w:rsidR="002402D7" w:rsidRPr="00A15F8B" w:rsidRDefault="002402D7" w:rsidP="002402D7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</w:p>
    <w:p w14:paraId="0BA97D69" w14:textId="77777777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Assess the technical quality of the program activities and the effectiveness and appropriateness of methodologies and approaches applied. </w:t>
      </w:r>
    </w:p>
    <w:p w14:paraId="003CEA3C" w14:textId="77777777" w:rsidR="002402D7" w:rsidRPr="00A15F8B" w:rsidRDefault="002402D7" w:rsidP="002402D7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3BF29F0B" w14:textId="77777777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Assess the degree to which financial resources and inputs (funds, expertise, time etc.) are converted to results/outputs (i.e. have these been delivered as agreed?) Could it have been done better, more cheaply and more quickly? </w:t>
      </w:r>
    </w:p>
    <w:p w14:paraId="65CC3905" w14:textId="77777777" w:rsidR="002402D7" w:rsidRPr="00A15F8B" w:rsidRDefault="002402D7" w:rsidP="002402D7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</w:p>
    <w:p w14:paraId="66B45CBD" w14:textId="77777777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Identify good practise within programme or technical approaches and/or methodologies applied. </w:t>
      </w:r>
    </w:p>
    <w:p w14:paraId="3056BC64" w14:textId="77777777" w:rsidR="002402D7" w:rsidRPr="00A15F8B" w:rsidRDefault="002402D7" w:rsidP="002402D7">
      <w:pPr>
        <w:outlineLvl w:val="0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0A861A3A" w14:textId="77777777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Assess the efficiency of programme and financial management practices, budgets, plans of action, M&amp;E systems, etc. </w:t>
      </w:r>
    </w:p>
    <w:p w14:paraId="55A8EB00" w14:textId="77777777" w:rsidR="002402D7" w:rsidRPr="00A15F8B" w:rsidRDefault="002402D7" w:rsidP="002402D7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</w:p>
    <w:p w14:paraId="4C4C473A" w14:textId="77777777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Assess the degree to which the </w:t>
      </w:r>
      <w:r w:rsidR="003759C6" w:rsidRPr="00A15F8B">
        <w:rPr>
          <w:rFonts w:asciiTheme="minorHAnsi" w:hAnsiTheme="minorHAnsi" w:cs="Arial"/>
          <w:sz w:val="22"/>
          <w:szCs w:val="22"/>
          <w:lang w:val="en-GB"/>
        </w:rPr>
        <w:t xml:space="preserve">partner </w:t>
      </w: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at all relevant organisational levels has obtained ownership of the programme. </w:t>
      </w:r>
    </w:p>
    <w:p w14:paraId="255548F3" w14:textId="77777777" w:rsidR="002402D7" w:rsidRPr="00A15F8B" w:rsidRDefault="002402D7" w:rsidP="002402D7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</w:p>
    <w:p w14:paraId="53DC53B0" w14:textId="77777777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Assess if the </w:t>
      </w:r>
      <w:r w:rsidR="003759C6" w:rsidRPr="00A15F8B">
        <w:rPr>
          <w:rFonts w:asciiTheme="minorHAnsi" w:hAnsiTheme="minorHAnsi" w:cs="Arial"/>
          <w:sz w:val="22"/>
          <w:szCs w:val="22"/>
          <w:lang w:val="en-GB"/>
        </w:rPr>
        <w:t xml:space="preserve">Partner’s </w:t>
      </w: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procedures and mechanisms are followed and have led to effective implementation of the programme. </w:t>
      </w:r>
    </w:p>
    <w:p w14:paraId="468376BB" w14:textId="77777777" w:rsidR="002402D7" w:rsidRPr="00A15F8B" w:rsidRDefault="002402D7" w:rsidP="002402D7">
      <w:pPr>
        <w:ind w:left="720"/>
        <w:rPr>
          <w:rFonts w:asciiTheme="minorHAnsi" w:hAnsiTheme="minorHAnsi" w:cs="Arial"/>
          <w:sz w:val="22"/>
          <w:szCs w:val="22"/>
          <w:lang w:val="en-GB"/>
        </w:rPr>
      </w:pPr>
    </w:p>
    <w:p w14:paraId="3C6EBE13" w14:textId="77777777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>Assess if attempts have been made to promote harmonisation with other</w:t>
      </w:r>
      <w:r w:rsidR="003759C6" w:rsidRPr="00A15F8B">
        <w:rPr>
          <w:rFonts w:asciiTheme="minorHAnsi" w:hAnsiTheme="minorHAnsi" w:cs="Arial"/>
          <w:sz w:val="22"/>
          <w:szCs w:val="22"/>
          <w:lang w:val="en-GB"/>
        </w:rPr>
        <w:t>s</w:t>
      </w: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; thereby reducing administrative costs of the programme implementation (e.g. though establishment of </w:t>
      </w:r>
      <w:r w:rsidR="003759C6" w:rsidRPr="00A15F8B">
        <w:rPr>
          <w:rFonts w:asciiTheme="minorHAnsi" w:hAnsiTheme="minorHAnsi" w:cs="Arial"/>
          <w:sz w:val="22"/>
          <w:szCs w:val="22"/>
          <w:lang w:val="en-GB"/>
        </w:rPr>
        <w:t xml:space="preserve">strategic partnerships or </w:t>
      </w: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alliances with other </w:t>
      </w:r>
      <w:r w:rsidR="003759C6" w:rsidRPr="00A15F8B">
        <w:rPr>
          <w:rFonts w:asciiTheme="minorHAnsi" w:hAnsiTheme="minorHAnsi" w:cs="Arial"/>
          <w:sz w:val="22"/>
          <w:szCs w:val="22"/>
          <w:lang w:val="en-GB"/>
        </w:rPr>
        <w:t>partners</w:t>
      </w: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). </w:t>
      </w:r>
    </w:p>
    <w:p w14:paraId="7F7EA615" w14:textId="77777777" w:rsidR="002402D7" w:rsidRPr="00A15F8B" w:rsidRDefault="002402D7" w:rsidP="002402D7">
      <w:pPr>
        <w:pStyle w:val="Listeafsnit"/>
        <w:rPr>
          <w:rFonts w:asciiTheme="minorHAnsi" w:hAnsiTheme="minorHAnsi" w:cs="Arial"/>
          <w:sz w:val="22"/>
          <w:szCs w:val="22"/>
          <w:lang w:val="en-GB"/>
        </w:rPr>
      </w:pPr>
    </w:p>
    <w:p w14:paraId="38B662E6" w14:textId="77777777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>Assess the development in risk management and any possible measures taken.</w:t>
      </w:r>
    </w:p>
    <w:p w14:paraId="47FCE15A" w14:textId="77777777" w:rsidR="002402D7" w:rsidRPr="00A15F8B" w:rsidRDefault="002402D7" w:rsidP="002402D7">
      <w:pPr>
        <w:pStyle w:val="Listeafsnit"/>
        <w:rPr>
          <w:rFonts w:asciiTheme="minorHAnsi" w:hAnsiTheme="minorHAnsi" w:cs="Arial"/>
          <w:sz w:val="22"/>
          <w:szCs w:val="22"/>
          <w:lang w:val="en-GB"/>
        </w:rPr>
      </w:pPr>
    </w:p>
    <w:p w14:paraId="4B5E24B1" w14:textId="79EEAA5C" w:rsidR="002402D7" w:rsidRPr="00A15F8B" w:rsidRDefault="002402D7" w:rsidP="002402D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Assess the sustainability of the program including the cooperation with relevant external </w:t>
      </w:r>
      <w:r w:rsidR="003759C6" w:rsidRPr="00A15F8B">
        <w:rPr>
          <w:rFonts w:asciiTheme="minorHAnsi" w:hAnsiTheme="minorHAnsi" w:cs="Arial"/>
          <w:sz w:val="22"/>
          <w:szCs w:val="22"/>
          <w:lang w:val="en-GB"/>
        </w:rPr>
        <w:t xml:space="preserve">strategic </w:t>
      </w:r>
      <w:r w:rsidRPr="00A15F8B">
        <w:rPr>
          <w:rFonts w:asciiTheme="minorHAnsi" w:hAnsiTheme="minorHAnsi" w:cs="Arial"/>
          <w:sz w:val="22"/>
          <w:szCs w:val="22"/>
          <w:lang w:val="en-GB"/>
        </w:rPr>
        <w:t>partners</w:t>
      </w:r>
      <w:r w:rsidR="00E81370">
        <w:rPr>
          <w:rFonts w:asciiTheme="minorHAnsi" w:hAnsiTheme="minorHAnsi" w:cs="Arial"/>
          <w:sz w:val="22"/>
          <w:szCs w:val="22"/>
          <w:lang w:val="en-GB"/>
        </w:rPr>
        <w:t xml:space="preserve"> to promote mainstreaming of programme approaches and target group</w:t>
      </w:r>
      <w:r w:rsidRPr="00A15F8B"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14:paraId="75B282D3" w14:textId="77777777" w:rsidR="002402D7" w:rsidRPr="00A15F8B" w:rsidRDefault="002402D7" w:rsidP="002402D7">
      <w:pPr>
        <w:pStyle w:val="Overskrift1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5. Method of work  </w:t>
      </w:r>
    </w:p>
    <w:p w14:paraId="5C51C167" w14:textId="54559DFA" w:rsidR="002402D7" w:rsidRPr="00A15F8B" w:rsidRDefault="002402D7" w:rsidP="002402D7">
      <w:pPr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Describe in detail how the review will be conducted (what methodology will be applied</w:t>
      </w:r>
      <w:r w:rsidR="000E202B">
        <w:rPr>
          <w:rFonts w:asciiTheme="minorHAnsi" w:hAnsiTheme="minorHAnsi"/>
          <w:sz w:val="22"/>
          <w:szCs w:val="22"/>
          <w:lang w:val="en-GB"/>
        </w:rPr>
        <w:t xml:space="preserve"> including:</w:t>
      </w:r>
    </w:p>
    <w:p w14:paraId="4FACFBEA" w14:textId="1742DEC5" w:rsidR="00E81370" w:rsidRPr="00A15F8B" w:rsidRDefault="000E202B" w:rsidP="00E81370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Desk review to be undertaken 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the consultant(s) before starting the evaluation </w:t>
      </w:r>
      <w:r>
        <w:rPr>
          <w:rFonts w:asciiTheme="minorHAnsi" w:hAnsiTheme="minorHAnsi"/>
          <w:sz w:val="22"/>
          <w:szCs w:val="22"/>
          <w:lang w:val="en-GB"/>
        </w:rPr>
        <w:t xml:space="preserve"> and r</w:t>
      </w:r>
      <w:r w:rsidR="00E81370">
        <w:rPr>
          <w:rFonts w:asciiTheme="minorHAnsi" w:hAnsiTheme="minorHAnsi"/>
          <w:sz w:val="22"/>
          <w:szCs w:val="22"/>
          <w:lang w:val="en-GB"/>
        </w:rPr>
        <w:t xml:space="preserve">elevant documentation to be studied </w:t>
      </w:r>
      <w:r>
        <w:rPr>
          <w:rFonts w:asciiTheme="minorHAnsi" w:hAnsiTheme="minorHAnsi"/>
          <w:sz w:val="22"/>
          <w:szCs w:val="22"/>
          <w:lang w:val="en-GB"/>
        </w:rPr>
        <w:t xml:space="preserve"> (don’t mention titles of documents as that will be listed in section 8, just mention the type of documents to be covered);</w:t>
      </w:r>
      <w:r w:rsidR="00E81370" w:rsidRPr="00A15F8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E689896" w14:textId="7B68EABA" w:rsidR="00E81370" w:rsidRDefault="002402D7" w:rsidP="002402D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The methodology to be applied </w:t>
      </w:r>
      <w:r w:rsidR="00E81370">
        <w:rPr>
          <w:rFonts w:asciiTheme="minorHAnsi" w:hAnsiTheme="minorHAnsi"/>
          <w:sz w:val="22"/>
          <w:szCs w:val="22"/>
          <w:lang w:val="en-GB"/>
        </w:rPr>
        <w:t xml:space="preserve">(interviews with key stakeholders, participatory methods to generate input from beneficiaries, observations (specify what would be relevant to observe  </w:t>
      </w:r>
      <w:proofErr w:type="spellStart"/>
      <w:r w:rsidR="00E81370">
        <w:rPr>
          <w:rFonts w:asciiTheme="minorHAnsi" w:hAnsiTheme="minorHAnsi"/>
          <w:sz w:val="22"/>
          <w:szCs w:val="22"/>
          <w:lang w:val="en-GB"/>
        </w:rPr>
        <w:t>ie</w:t>
      </w:r>
      <w:proofErr w:type="spellEnd"/>
      <w:r w:rsidR="00E81370">
        <w:rPr>
          <w:rFonts w:asciiTheme="minorHAnsi" w:hAnsiTheme="minorHAnsi"/>
          <w:sz w:val="22"/>
          <w:szCs w:val="22"/>
          <w:lang w:val="en-GB"/>
        </w:rPr>
        <w:t>. patient reg</w:t>
      </w:r>
      <w:r w:rsidR="000E202B">
        <w:rPr>
          <w:rFonts w:asciiTheme="minorHAnsi" w:hAnsiTheme="minorHAnsi"/>
          <w:sz w:val="22"/>
          <w:szCs w:val="22"/>
          <w:lang w:val="en-GB"/>
        </w:rPr>
        <w:t xml:space="preserve">isters, student enrolment lists, district budgets, training methods etc. depending on the nature of the programme); </w:t>
      </w:r>
    </w:p>
    <w:p w14:paraId="477563DC" w14:textId="4DA33817" w:rsidR="002402D7" w:rsidRPr="00A15F8B" w:rsidRDefault="00E81370" w:rsidP="002402D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W</w:t>
      </w:r>
      <w:r w:rsidR="002402D7" w:rsidRPr="00A15F8B">
        <w:rPr>
          <w:rFonts w:asciiTheme="minorHAnsi" w:hAnsiTheme="minorHAnsi"/>
          <w:sz w:val="22"/>
          <w:szCs w:val="22"/>
          <w:lang w:val="en-GB"/>
        </w:rPr>
        <w:t xml:space="preserve">ho the team </w:t>
      </w:r>
      <w:r>
        <w:rPr>
          <w:rFonts w:asciiTheme="minorHAnsi" w:hAnsiTheme="minorHAnsi"/>
          <w:sz w:val="22"/>
          <w:szCs w:val="22"/>
          <w:lang w:val="en-GB"/>
        </w:rPr>
        <w:t>should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402D7" w:rsidRPr="00A15F8B">
        <w:rPr>
          <w:rFonts w:asciiTheme="minorHAnsi" w:hAnsiTheme="minorHAnsi"/>
          <w:sz w:val="22"/>
          <w:szCs w:val="22"/>
          <w:lang w:val="en-GB"/>
        </w:rPr>
        <w:t xml:space="preserve">meet (not by name, but by </w:t>
      </w:r>
      <w:r w:rsidR="000E202B">
        <w:rPr>
          <w:rFonts w:asciiTheme="minorHAnsi" w:hAnsiTheme="minorHAnsi"/>
          <w:sz w:val="22"/>
          <w:szCs w:val="22"/>
          <w:lang w:val="en-GB"/>
        </w:rPr>
        <w:t>type</w:t>
      </w:r>
      <w:r w:rsidR="000E202B" w:rsidRPr="00A15F8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402D7" w:rsidRPr="00A15F8B">
        <w:rPr>
          <w:rFonts w:asciiTheme="minorHAnsi" w:hAnsiTheme="minorHAnsi"/>
          <w:sz w:val="22"/>
          <w:szCs w:val="22"/>
          <w:lang w:val="en-GB"/>
        </w:rPr>
        <w:t>of stakeholders )</w:t>
      </w:r>
      <w:r w:rsidR="000E202B">
        <w:rPr>
          <w:rFonts w:asciiTheme="minorHAnsi" w:hAnsiTheme="minorHAnsi"/>
          <w:sz w:val="22"/>
          <w:szCs w:val="22"/>
          <w:lang w:val="en-GB"/>
        </w:rPr>
        <w:t>;</w:t>
      </w:r>
      <w:r w:rsidR="002402D7" w:rsidRPr="00A15F8B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14:paraId="69F15431" w14:textId="0411B8EE" w:rsidR="002402D7" w:rsidRPr="00A15F8B" w:rsidRDefault="002402D7" w:rsidP="002402D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Specify consultations and interviews at HQ / national level</w:t>
      </w:r>
      <w:r w:rsidR="000E202B">
        <w:rPr>
          <w:rFonts w:asciiTheme="minorHAnsi" w:hAnsiTheme="minorHAnsi"/>
          <w:sz w:val="22"/>
          <w:szCs w:val="22"/>
          <w:lang w:val="en-GB"/>
        </w:rPr>
        <w:t>;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A37C479" w14:textId="532D6359" w:rsidR="002402D7" w:rsidRPr="00A15F8B" w:rsidRDefault="002402D7" w:rsidP="002402D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Specify field </w:t>
      </w:r>
      <w:r w:rsidR="003759C6" w:rsidRPr="00A15F8B">
        <w:rPr>
          <w:rFonts w:asciiTheme="minorHAnsi" w:hAnsiTheme="minorHAnsi"/>
          <w:sz w:val="22"/>
          <w:szCs w:val="22"/>
          <w:lang w:val="en-GB"/>
        </w:rPr>
        <w:t xml:space="preserve">visits </w:t>
      </w:r>
      <w:r w:rsidRPr="00A15F8B">
        <w:rPr>
          <w:rFonts w:asciiTheme="minorHAnsi" w:hAnsiTheme="minorHAnsi"/>
          <w:sz w:val="22"/>
          <w:szCs w:val="22"/>
          <w:lang w:val="en-GB"/>
        </w:rPr>
        <w:t>that will take place during the review</w:t>
      </w:r>
      <w:r w:rsidR="000E202B">
        <w:rPr>
          <w:rFonts w:asciiTheme="minorHAnsi" w:hAnsiTheme="minorHAnsi"/>
          <w:sz w:val="22"/>
          <w:szCs w:val="22"/>
          <w:lang w:val="en-GB"/>
        </w:rPr>
        <w:t>;</w:t>
      </w:r>
    </w:p>
    <w:p w14:paraId="78794CA4" w14:textId="7846649A" w:rsidR="002402D7" w:rsidRPr="00A15F8B" w:rsidRDefault="002402D7" w:rsidP="002402D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Specify feedback process / workshop</w:t>
      </w:r>
      <w:r w:rsidR="000E202B">
        <w:rPr>
          <w:rFonts w:asciiTheme="minorHAnsi" w:hAnsiTheme="minorHAnsi"/>
          <w:sz w:val="22"/>
          <w:szCs w:val="22"/>
          <w:lang w:val="en-GB"/>
        </w:rPr>
        <w:t>;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07E24FD" w14:textId="77777777" w:rsidR="002402D7" w:rsidRPr="00A15F8B" w:rsidRDefault="002402D7" w:rsidP="002402D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The draft report will be distributed to (….) for comments and further discussion. After receiving the comments, the </w:t>
      </w:r>
      <w:r w:rsidR="003759C6" w:rsidRPr="00A15F8B">
        <w:rPr>
          <w:rFonts w:asciiTheme="minorHAnsi" w:hAnsiTheme="minorHAnsi"/>
          <w:sz w:val="22"/>
          <w:szCs w:val="22"/>
          <w:lang w:val="en-GB"/>
        </w:rPr>
        <w:t xml:space="preserve">Consultant(s) 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will finalise the report and submit to </w:t>
      </w:r>
      <w:r w:rsidR="003759C6" w:rsidRPr="00A15F8B">
        <w:rPr>
          <w:rFonts w:asciiTheme="minorHAnsi" w:hAnsiTheme="minorHAnsi"/>
          <w:sz w:val="22"/>
          <w:szCs w:val="22"/>
          <w:lang w:val="en-GB"/>
        </w:rPr>
        <w:t>DPOD (*and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 the Partner</w:t>
      </w:r>
      <w:r w:rsidR="003759C6" w:rsidRPr="00A15F8B">
        <w:rPr>
          <w:rFonts w:asciiTheme="minorHAnsi" w:hAnsiTheme="minorHAnsi"/>
          <w:sz w:val="22"/>
          <w:szCs w:val="22"/>
          <w:lang w:val="en-GB"/>
        </w:rPr>
        <w:t>?)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625DF006" w14:textId="77777777" w:rsidR="002402D7" w:rsidRPr="00A15F8B" w:rsidRDefault="002402D7" w:rsidP="002402D7">
      <w:pPr>
        <w:pStyle w:val="Overskrift1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lastRenderedPageBreak/>
        <w:t xml:space="preserve"> 6. Time frame  </w:t>
      </w:r>
    </w:p>
    <w:p w14:paraId="48CE0885" w14:textId="77777777" w:rsidR="002402D7" w:rsidRPr="00A15F8B" w:rsidRDefault="002402D7" w:rsidP="002402D7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The review will take place from (…) till (…) including (…) days for preparation, (…) days of fieldwork, (…) days of meetings and compilation of results.  </w:t>
      </w:r>
    </w:p>
    <w:p w14:paraId="2329B733" w14:textId="09ABB2F6" w:rsidR="002402D7" w:rsidRDefault="003759C6" w:rsidP="002402D7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T</w:t>
      </w:r>
      <w:r w:rsidR="002402D7" w:rsidRPr="00A15F8B">
        <w:rPr>
          <w:rFonts w:asciiTheme="minorHAnsi" w:hAnsiTheme="minorHAnsi"/>
          <w:sz w:val="22"/>
          <w:szCs w:val="22"/>
          <w:lang w:val="en-GB"/>
        </w:rPr>
        <w:t xml:space="preserve">he draft report will be delivered </w:t>
      </w:r>
      <w:r w:rsidR="000E202B">
        <w:rPr>
          <w:rFonts w:asciiTheme="minorHAnsi" w:hAnsiTheme="minorHAnsi"/>
          <w:sz w:val="22"/>
          <w:szCs w:val="22"/>
          <w:lang w:val="en-GB"/>
        </w:rPr>
        <w:t xml:space="preserve">to 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DPOD </w:t>
      </w:r>
      <w:r w:rsidR="002402D7" w:rsidRPr="00A15F8B">
        <w:rPr>
          <w:rFonts w:asciiTheme="minorHAnsi" w:hAnsiTheme="minorHAnsi"/>
          <w:sz w:val="22"/>
          <w:szCs w:val="22"/>
          <w:lang w:val="en-GB"/>
        </w:rPr>
        <w:t xml:space="preserve">and the Partner no later than </w:t>
      </w:r>
      <w:r w:rsidRPr="00A15F8B">
        <w:rPr>
          <w:rFonts w:asciiTheme="minorHAnsi" w:hAnsiTheme="minorHAnsi"/>
          <w:sz w:val="22"/>
          <w:szCs w:val="22"/>
          <w:lang w:val="en-GB"/>
        </w:rPr>
        <w:t>*</w:t>
      </w:r>
      <w:r w:rsidR="002402D7" w:rsidRPr="00A15F8B">
        <w:rPr>
          <w:rFonts w:asciiTheme="minorHAnsi" w:hAnsiTheme="minorHAnsi"/>
          <w:sz w:val="22"/>
          <w:szCs w:val="22"/>
          <w:lang w:val="en-GB"/>
        </w:rPr>
        <w:t>14 days</w:t>
      </w:r>
      <w:r w:rsidRPr="00A15F8B">
        <w:rPr>
          <w:rFonts w:asciiTheme="minorHAnsi" w:hAnsiTheme="minorHAnsi"/>
          <w:sz w:val="22"/>
          <w:szCs w:val="22"/>
          <w:lang w:val="en-GB"/>
        </w:rPr>
        <w:t>?</w:t>
      </w:r>
      <w:r w:rsidR="002402D7" w:rsidRPr="00A15F8B">
        <w:rPr>
          <w:rFonts w:asciiTheme="minorHAnsi" w:hAnsiTheme="minorHAnsi"/>
          <w:sz w:val="22"/>
          <w:szCs w:val="22"/>
          <w:lang w:val="en-GB"/>
        </w:rPr>
        <w:t xml:space="preserve"> (</w:t>
      </w:r>
      <w:proofErr w:type="gramStart"/>
      <w:r w:rsidR="002402D7" w:rsidRPr="00A15F8B">
        <w:rPr>
          <w:rFonts w:asciiTheme="minorHAnsi" w:hAnsiTheme="minorHAnsi"/>
          <w:sz w:val="22"/>
          <w:szCs w:val="22"/>
          <w:lang w:val="en-GB"/>
        </w:rPr>
        <w:t>state</w:t>
      </w:r>
      <w:proofErr w:type="gramEnd"/>
      <w:r w:rsidR="002402D7" w:rsidRPr="00A15F8B">
        <w:rPr>
          <w:rFonts w:asciiTheme="minorHAnsi" w:hAnsiTheme="minorHAnsi"/>
          <w:sz w:val="22"/>
          <w:szCs w:val="22"/>
          <w:lang w:val="en-GB"/>
        </w:rPr>
        <w:t xml:space="preserve"> date) after the end of the review.</w:t>
      </w:r>
    </w:p>
    <w:p w14:paraId="0B675B3F" w14:textId="4F006791" w:rsidR="000E202B" w:rsidRPr="00A15F8B" w:rsidRDefault="000E202B" w:rsidP="002402D7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Date for debriefing / workshop regarding draft report</w:t>
      </w:r>
    </w:p>
    <w:p w14:paraId="1265F40D" w14:textId="77777777" w:rsidR="002402D7" w:rsidRPr="00A15F8B" w:rsidRDefault="002402D7" w:rsidP="002402D7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The final review report will delivered no later than (state date) and submitted to (name/address).</w:t>
      </w:r>
    </w:p>
    <w:p w14:paraId="6C504600" w14:textId="77777777" w:rsidR="002402D7" w:rsidRPr="00A15F8B" w:rsidRDefault="002402D7" w:rsidP="002402D7">
      <w:pPr>
        <w:pStyle w:val="Overskrift1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7. </w:t>
      </w:r>
      <w:r w:rsidR="000B5CBA" w:rsidRPr="00A15F8B">
        <w:rPr>
          <w:rFonts w:asciiTheme="minorHAnsi" w:hAnsiTheme="minorHAnsi"/>
          <w:sz w:val="22"/>
          <w:szCs w:val="22"/>
          <w:lang w:val="en-GB"/>
        </w:rPr>
        <w:t>MTR t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eam Composition  </w:t>
      </w:r>
    </w:p>
    <w:p w14:paraId="5E9A5F71" w14:textId="7D8B3548" w:rsidR="002402D7" w:rsidRPr="00A15F8B" w:rsidRDefault="000E202B" w:rsidP="002402D7">
      <w:pPr>
        <w:rPr>
          <w:rFonts w:asciiTheme="minorHAnsi" w:hAnsiTheme="minorHAnsi"/>
          <w:iCs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iCs/>
          <w:sz w:val="22"/>
          <w:szCs w:val="22"/>
          <w:lang w:val="en-GB"/>
        </w:rPr>
        <w:t>Required qualifications and experience of consultant(s).</w:t>
      </w:r>
      <w:proofErr w:type="gramEnd"/>
      <w:r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759C6" w:rsidRPr="00A15F8B">
        <w:rPr>
          <w:rFonts w:asciiTheme="minorHAnsi" w:hAnsiTheme="minorHAnsi"/>
          <w:iCs/>
          <w:sz w:val="22"/>
          <w:szCs w:val="22"/>
          <w:lang w:val="en-GB"/>
        </w:rPr>
        <w:t xml:space="preserve">Specify who </w:t>
      </w:r>
      <w:r w:rsidR="002402D7" w:rsidRPr="00A15F8B">
        <w:rPr>
          <w:rFonts w:asciiTheme="minorHAnsi" w:hAnsiTheme="minorHAnsi"/>
          <w:iCs/>
          <w:sz w:val="22"/>
          <w:szCs w:val="22"/>
          <w:lang w:val="en-GB"/>
        </w:rPr>
        <w:t>(</w:t>
      </w:r>
      <w:r w:rsidR="003759C6" w:rsidRPr="00A15F8B">
        <w:rPr>
          <w:rFonts w:asciiTheme="minorHAnsi" w:hAnsiTheme="minorHAnsi"/>
          <w:iCs/>
          <w:sz w:val="22"/>
          <w:szCs w:val="22"/>
          <w:lang w:val="en-GB"/>
        </w:rPr>
        <w:t xml:space="preserve">e.g. </w:t>
      </w:r>
      <w:r w:rsidR="002402D7" w:rsidRPr="00A15F8B">
        <w:rPr>
          <w:rFonts w:asciiTheme="minorHAnsi" w:hAnsiTheme="minorHAnsi"/>
          <w:iCs/>
          <w:sz w:val="22"/>
          <w:szCs w:val="22"/>
          <w:lang w:val="en-GB"/>
        </w:rPr>
        <w:t>program manager</w:t>
      </w:r>
      <w:r w:rsidR="003759C6" w:rsidRPr="00A15F8B">
        <w:rPr>
          <w:rFonts w:asciiTheme="minorHAnsi" w:hAnsiTheme="minorHAnsi"/>
          <w:iCs/>
          <w:sz w:val="22"/>
          <w:szCs w:val="22"/>
          <w:lang w:val="en-GB"/>
        </w:rPr>
        <w:t xml:space="preserve">, coordinator with DPOD or Partner) </w:t>
      </w:r>
      <w:r w:rsidR="000B5CBA" w:rsidRPr="00A15F8B">
        <w:rPr>
          <w:rFonts w:asciiTheme="minorHAnsi" w:hAnsiTheme="minorHAnsi"/>
          <w:iCs/>
          <w:sz w:val="22"/>
          <w:szCs w:val="22"/>
          <w:lang w:val="en-GB"/>
        </w:rPr>
        <w:t xml:space="preserve">who </w:t>
      </w:r>
      <w:r w:rsidR="002402D7" w:rsidRPr="00A15F8B">
        <w:rPr>
          <w:rFonts w:asciiTheme="minorHAnsi" w:hAnsiTheme="minorHAnsi"/>
          <w:iCs/>
          <w:sz w:val="22"/>
          <w:szCs w:val="22"/>
          <w:lang w:val="en-GB"/>
        </w:rPr>
        <w:t xml:space="preserve">will act as resource persons and have an active part in the MTR.  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Who will be the main contact person between the consultant(s) and the partner </w:t>
      </w:r>
      <w:proofErr w:type="gramStart"/>
      <w:r>
        <w:rPr>
          <w:rFonts w:asciiTheme="minorHAnsi" w:hAnsiTheme="minorHAnsi"/>
          <w:iCs/>
          <w:sz w:val="22"/>
          <w:szCs w:val="22"/>
          <w:lang w:val="en-GB"/>
        </w:rPr>
        <w:t>organisation.</w:t>
      </w:r>
      <w:proofErr w:type="gramEnd"/>
    </w:p>
    <w:p w14:paraId="634C4C30" w14:textId="77777777" w:rsidR="002402D7" w:rsidRPr="00A15F8B" w:rsidRDefault="002402D7" w:rsidP="000B5CBA">
      <w:pPr>
        <w:ind w:left="720"/>
        <w:outlineLvl w:val="0"/>
        <w:rPr>
          <w:rFonts w:asciiTheme="minorHAnsi" w:hAnsiTheme="minorHAnsi"/>
          <w:sz w:val="22"/>
          <w:szCs w:val="22"/>
          <w:lang w:val="en-GB"/>
        </w:rPr>
      </w:pPr>
    </w:p>
    <w:p w14:paraId="0113BAFD" w14:textId="77777777" w:rsidR="002402D7" w:rsidRPr="00A15F8B" w:rsidRDefault="002402D7" w:rsidP="002402D7">
      <w:pPr>
        <w:pStyle w:val="Overskrift1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8. Key Documents</w:t>
      </w:r>
    </w:p>
    <w:p w14:paraId="6CF91E73" w14:textId="77777777" w:rsidR="002402D7" w:rsidRPr="00A15F8B" w:rsidRDefault="002402D7" w:rsidP="002402D7">
      <w:pPr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 xml:space="preserve">Made available </w:t>
      </w:r>
      <w:r w:rsidR="000B5CBA" w:rsidRPr="00A15F8B">
        <w:rPr>
          <w:rFonts w:asciiTheme="minorHAnsi" w:hAnsiTheme="minorHAnsi"/>
          <w:sz w:val="22"/>
          <w:szCs w:val="22"/>
          <w:lang w:val="en-GB"/>
        </w:rPr>
        <w:t xml:space="preserve">for the 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MTR during the preparation period. </w:t>
      </w:r>
    </w:p>
    <w:p w14:paraId="2C1217DE" w14:textId="77777777" w:rsidR="002402D7" w:rsidRPr="00A15F8B" w:rsidRDefault="002402D7" w:rsidP="002402D7">
      <w:pPr>
        <w:rPr>
          <w:rFonts w:asciiTheme="minorHAnsi" w:hAnsiTheme="minorHAnsi"/>
          <w:sz w:val="22"/>
          <w:szCs w:val="22"/>
          <w:lang w:val="en-GB"/>
        </w:rPr>
      </w:pPr>
    </w:p>
    <w:p w14:paraId="4D2A68DA" w14:textId="77777777" w:rsidR="002402D7" w:rsidRPr="00A15F8B" w:rsidRDefault="002402D7" w:rsidP="002402D7">
      <w:pPr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Key documents:</w:t>
      </w:r>
      <w:r w:rsidRPr="00A15F8B">
        <w:rPr>
          <w:rFonts w:asciiTheme="minorHAnsi" w:hAnsiTheme="minorHAnsi"/>
          <w:sz w:val="22"/>
          <w:szCs w:val="22"/>
          <w:lang w:val="en-GB"/>
        </w:rPr>
        <w:br/>
      </w:r>
    </w:p>
    <w:p w14:paraId="6F055ECA" w14:textId="77777777" w:rsidR="002402D7" w:rsidRPr="00A15F8B" w:rsidRDefault="002402D7" w:rsidP="002402D7">
      <w:pPr>
        <w:numPr>
          <w:ilvl w:val="0"/>
          <w:numId w:val="6"/>
        </w:numPr>
        <w:outlineLvl w:val="0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Programme document</w:t>
      </w:r>
      <w:r w:rsidR="009D44F0">
        <w:rPr>
          <w:rFonts w:asciiTheme="minorHAnsi" w:hAnsiTheme="minorHAnsi"/>
          <w:sz w:val="22"/>
          <w:szCs w:val="22"/>
          <w:lang w:val="en-GB"/>
        </w:rPr>
        <w:t>s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 and supporting documents</w:t>
      </w:r>
    </w:p>
    <w:p w14:paraId="3C12654B" w14:textId="77777777" w:rsidR="002402D7" w:rsidRPr="00A15F8B" w:rsidRDefault="002402D7" w:rsidP="002402D7">
      <w:pPr>
        <w:numPr>
          <w:ilvl w:val="0"/>
          <w:numId w:val="6"/>
        </w:numPr>
        <w:outlineLvl w:val="0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Updated budget, including expenditures to date</w:t>
      </w:r>
    </w:p>
    <w:p w14:paraId="28C4B61B" w14:textId="77777777" w:rsidR="002402D7" w:rsidRPr="00A15F8B" w:rsidRDefault="002402D7" w:rsidP="002402D7">
      <w:pPr>
        <w:numPr>
          <w:ilvl w:val="0"/>
          <w:numId w:val="6"/>
        </w:numPr>
        <w:outlineLvl w:val="0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Plan of action or implementation plan</w:t>
      </w:r>
    </w:p>
    <w:p w14:paraId="1D8AE4B4" w14:textId="451325FC" w:rsidR="002402D7" w:rsidRPr="00A15F8B" w:rsidRDefault="002402D7" w:rsidP="002402D7">
      <w:pPr>
        <w:numPr>
          <w:ilvl w:val="0"/>
          <w:numId w:val="6"/>
        </w:numPr>
        <w:outlineLvl w:val="0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Baseline, M&amp;E plan, latest monitoring report</w:t>
      </w:r>
    </w:p>
    <w:p w14:paraId="74749E63" w14:textId="77777777" w:rsidR="002402D7" w:rsidRPr="00A15F8B" w:rsidRDefault="002402D7" w:rsidP="002402D7">
      <w:pPr>
        <w:numPr>
          <w:ilvl w:val="0"/>
          <w:numId w:val="6"/>
        </w:numPr>
        <w:outlineLvl w:val="0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Quarterly and annual reports</w:t>
      </w:r>
    </w:p>
    <w:p w14:paraId="38ED235E" w14:textId="0AA50194" w:rsidR="002402D7" w:rsidRPr="00A15F8B" w:rsidRDefault="002402D7" w:rsidP="002402D7">
      <w:pPr>
        <w:numPr>
          <w:ilvl w:val="0"/>
          <w:numId w:val="6"/>
        </w:numPr>
        <w:outlineLvl w:val="0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Other key program documents, material</w:t>
      </w:r>
      <w:r w:rsidR="000E202B">
        <w:rPr>
          <w:rFonts w:asciiTheme="minorHAnsi" w:hAnsiTheme="minorHAnsi"/>
          <w:sz w:val="22"/>
          <w:szCs w:val="22"/>
          <w:lang w:val="en-GB"/>
        </w:rPr>
        <w:t>s</w:t>
      </w:r>
      <w:r w:rsidRPr="00A15F8B">
        <w:rPr>
          <w:rFonts w:asciiTheme="minorHAnsi" w:hAnsiTheme="minorHAnsi"/>
          <w:sz w:val="22"/>
          <w:szCs w:val="22"/>
          <w:lang w:val="en-GB"/>
        </w:rPr>
        <w:t xml:space="preserve">, tools, </w:t>
      </w:r>
      <w:proofErr w:type="spellStart"/>
      <w:r w:rsidRPr="00A15F8B">
        <w:rPr>
          <w:rFonts w:asciiTheme="minorHAnsi" w:hAnsiTheme="minorHAnsi"/>
          <w:sz w:val="22"/>
          <w:szCs w:val="22"/>
          <w:lang w:val="en-GB"/>
        </w:rPr>
        <w:t>etc</w:t>
      </w:r>
      <w:proofErr w:type="spellEnd"/>
    </w:p>
    <w:p w14:paraId="7C729A19" w14:textId="60880BBB" w:rsidR="002402D7" w:rsidRPr="00A15F8B" w:rsidRDefault="000B5CBA" w:rsidP="002402D7">
      <w:pPr>
        <w:numPr>
          <w:ilvl w:val="0"/>
          <w:numId w:val="6"/>
        </w:numPr>
        <w:outlineLvl w:val="0"/>
        <w:rPr>
          <w:rFonts w:asciiTheme="minorHAnsi" w:hAnsiTheme="minorHAnsi"/>
          <w:sz w:val="22"/>
          <w:szCs w:val="22"/>
          <w:lang w:val="en-GB"/>
        </w:rPr>
      </w:pPr>
      <w:r w:rsidRPr="00A15F8B">
        <w:rPr>
          <w:rFonts w:asciiTheme="minorHAnsi" w:hAnsiTheme="minorHAnsi"/>
          <w:sz w:val="22"/>
          <w:szCs w:val="22"/>
          <w:lang w:val="en-GB"/>
        </w:rPr>
        <w:t>DPOD/</w:t>
      </w:r>
      <w:r w:rsidR="002402D7" w:rsidRPr="00A15F8B">
        <w:rPr>
          <w:rFonts w:asciiTheme="minorHAnsi" w:hAnsiTheme="minorHAnsi"/>
          <w:sz w:val="22"/>
          <w:szCs w:val="22"/>
          <w:lang w:val="en-GB"/>
        </w:rPr>
        <w:t>Partner policies and strategies</w:t>
      </w:r>
      <w:bookmarkStart w:id="0" w:name="_GoBack"/>
      <w:bookmarkEnd w:id="0"/>
      <w:r w:rsidR="00A15F8B" w:rsidRPr="00A15F8B">
        <w:rPr>
          <w:rFonts w:asciiTheme="minorHAnsi" w:hAnsiTheme="minorHAnsi"/>
          <w:sz w:val="22"/>
          <w:szCs w:val="22"/>
          <w:lang w:val="en-GB"/>
        </w:rPr>
        <w:t>.</w:t>
      </w:r>
    </w:p>
    <w:sectPr w:rsidR="002402D7" w:rsidRPr="00A15F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B34"/>
    <w:multiLevelType w:val="hybridMultilevel"/>
    <w:tmpl w:val="AFBA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7C7D"/>
    <w:multiLevelType w:val="hybridMultilevel"/>
    <w:tmpl w:val="388A8E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651D1"/>
    <w:multiLevelType w:val="hybridMultilevel"/>
    <w:tmpl w:val="247AAA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75FC1"/>
    <w:multiLevelType w:val="hybridMultilevel"/>
    <w:tmpl w:val="59B28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913"/>
    <w:multiLevelType w:val="hybridMultilevel"/>
    <w:tmpl w:val="984E58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10826"/>
    <w:multiLevelType w:val="hybridMultilevel"/>
    <w:tmpl w:val="893677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07CE5"/>
    <w:multiLevelType w:val="hybridMultilevel"/>
    <w:tmpl w:val="4398B43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B4A4A4B"/>
    <w:multiLevelType w:val="hybridMultilevel"/>
    <w:tmpl w:val="4A7E24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9"/>
    <w:rsid w:val="000138B9"/>
    <w:rsid w:val="0006069B"/>
    <w:rsid w:val="00086C01"/>
    <w:rsid w:val="000B5CBA"/>
    <w:rsid w:val="000C4D2F"/>
    <w:rsid w:val="000E202B"/>
    <w:rsid w:val="002113FF"/>
    <w:rsid w:val="002402D7"/>
    <w:rsid w:val="003759C6"/>
    <w:rsid w:val="003F0654"/>
    <w:rsid w:val="004D4B9D"/>
    <w:rsid w:val="0067561A"/>
    <w:rsid w:val="007018E7"/>
    <w:rsid w:val="007D4491"/>
    <w:rsid w:val="008609AC"/>
    <w:rsid w:val="00863398"/>
    <w:rsid w:val="008C2958"/>
    <w:rsid w:val="008E14E7"/>
    <w:rsid w:val="009D44F0"/>
    <w:rsid w:val="00A15F8B"/>
    <w:rsid w:val="00AC04E9"/>
    <w:rsid w:val="00BE253F"/>
    <w:rsid w:val="00C16D09"/>
    <w:rsid w:val="00CA268E"/>
    <w:rsid w:val="00D075BE"/>
    <w:rsid w:val="00E15AD0"/>
    <w:rsid w:val="00E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64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40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2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018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402D7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2402D7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rsid w:val="007018E7"/>
    <w:rPr>
      <w:rFonts w:ascii="Cambria" w:eastAsia="Times New Roman" w:hAnsi="Cambria" w:cs="Times New Roman"/>
      <w:b/>
      <w:bCs/>
      <w:sz w:val="26"/>
      <w:szCs w:val="26"/>
      <w:lang w:eastAsia="da-DK"/>
    </w:rPr>
  </w:style>
  <w:style w:type="paragraph" w:customStyle="1" w:styleId="Listeafsnit1">
    <w:name w:val="Listeafsnit1"/>
    <w:basedOn w:val="Normal"/>
    <w:qFormat/>
    <w:rsid w:val="00701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Standardskrifttypeiafsnit"/>
    <w:rsid w:val="007018E7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E2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5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53F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40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2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018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402D7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2402D7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rsid w:val="007018E7"/>
    <w:rPr>
      <w:rFonts w:ascii="Cambria" w:eastAsia="Times New Roman" w:hAnsi="Cambria" w:cs="Times New Roman"/>
      <w:b/>
      <w:bCs/>
      <w:sz w:val="26"/>
      <w:szCs w:val="26"/>
      <w:lang w:eastAsia="da-DK"/>
    </w:rPr>
  </w:style>
  <w:style w:type="paragraph" w:customStyle="1" w:styleId="Listeafsnit1">
    <w:name w:val="Listeafsnit1"/>
    <w:basedOn w:val="Normal"/>
    <w:qFormat/>
    <w:rsid w:val="00701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Standardskrifttypeiafsnit"/>
    <w:rsid w:val="007018E7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E2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5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53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 Piel Christensen</dc:creator>
  <cp:lastModifiedBy>Gitte Robinson - DH</cp:lastModifiedBy>
  <cp:revision>2</cp:revision>
  <cp:lastPrinted>2014-12-16T08:14:00Z</cp:lastPrinted>
  <dcterms:created xsi:type="dcterms:W3CDTF">2016-05-11T17:47:00Z</dcterms:created>
  <dcterms:modified xsi:type="dcterms:W3CDTF">2016-05-11T17:47:00Z</dcterms:modified>
</cp:coreProperties>
</file>