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5" w:rsidRPr="00441C8B" w:rsidRDefault="00B941E5" w:rsidP="00441C8B">
      <w:pPr>
        <w:pStyle w:val="Overskrift1"/>
      </w:pPr>
      <w:r w:rsidRPr="00441C8B">
        <w:t>Store kommunale forskelle på fleksjobområdet</w:t>
      </w:r>
      <w:bookmarkStart w:id="0" w:name="_GoBack"/>
      <w:bookmarkEnd w:id="0"/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94"/>
      </w:tblGrid>
      <w:tr w:rsidR="00B941E5" w:rsidRPr="00B941E5" w:rsidTr="00B941E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Bedst til fleksjob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441C8B" w:rsidRDefault="00B941E5" w:rsidP="00441C8B">
            <w:pPr>
              <w:pStyle w:val="Overskrift2"/>
              <w:rPr>
                <w:rFonts w:eastAsia="Times New Roman"/>
                <w:lang w:eastAsia="da-DK"/>
              </w:rPr>
            </w:pPr>
            <w:r w:rsidRPr="00441C8B">
              <w:rPr>
                <w:rFonts w:eastAsia="Times New Roman"/>
                <w:lang w:eastAsia="da-DK"/>
              </w:rPr>
              <w:t>Kommune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441C8B" w:rsidRDefault="00B941E5" w:rsidP="00441C8B">
            <w:pPr>
              <w:pStyle w:val="Overskrift2"/>
              <w:rPr>
                <w:rFonts w:eastAsia="Times New Roman"/>
                <w:lang w:eastAsia="da-DK"/>
              </w:rPr>
            </w:pPr>
            <w:r w:rsidRPr="00441C8B">
              <w:rPr>
                <w:rFonts w:eastAsia="Times New Roman"/>
                <w:lang w:eastAsia="da-DK"/>
              </w:rPr>
              <w:t>Fleksjobledighed</w:t>
            </w:r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Vallensbæk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Ærø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Læsø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Fanø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Favrskov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Lejre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Jammerbugt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Vejen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Hedensted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Odsherred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Bornholm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Haderslev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Vesthimmerland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Samsø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Syddjurs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Frederikshavn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Varde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Nordfyns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Sønderborg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Egedal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Thisted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Hjørring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Brøndby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Ikast-Brande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Langeland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Lyngby-Taarbæk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Køge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Gentofte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Herlev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Guldborgsund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Odder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Gladsaxe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Billund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Rebild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Vordingborg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Hele landet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Brønderslev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Frederiksberg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Furesø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Struer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Norddjurs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Morsø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Solrød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Sorø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Hørsholm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Tønder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Lolland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Høje-Tåstrup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Nyborg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Stevns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Allerød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Albertslund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Glostrup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Kerteminde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København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Dragør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Halsnæs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Tårnby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Rudersdal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Ishøj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Fredensborg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Frederikssund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23%</w:t>
            </w:r>
            <w:proofErr w:type="gramEnd"/>
          </w:p>
        </w:tc>
      </w:tr>
      <w:tr w:rsidR="00B941E5" w:rsidRPr="00B941E5" w:rsidTr="00B941E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E5" w:rsidRPr="00B941E5" w:rsidRDefault="00B941E5" w:rsidP="00B94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B941E5">
              <w:rPr>
                <w:rFonts w:ascii="Calibri" w:eastAsia="Times New Roman" w:hAnsi="Calibri" w:cs="Calibri"/>
                <w:color w:val="000000"/>
                <w:lang w:eastAsia="da-DK"/>
              </w:rPr>
              <w:t>24%</w:t>
            </w:r>
            <w:proofErr w:type="gramEnd"/>
          </w:p>
        </w:tc>
      </w:tr>
    </w:tbl>
    <w:p w:rsidR="00F10790" w:rsidRDefault="00F10790"/>
    <w:p w:rsidR="00B941E5" w:rsidRDefault="00B941E5"/>
    <w:p w:rsidR="00B941E5" w:rsidRDefault="00B941E5" w:rsidP="00B9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C36">
        <w:t>Fleksjobbere</w:t>
      </w:r>
      <w:r>
        <w:t>,</w:t>
      </w:r>
      <w:r w:rsidRPr="00CD0C36">
        <w:t xml:space="preserve"> der ikke er i</w:t>
      </w:r>
      <w:r>
        <w:t xml:space="preserve"> arbejde, er opgjort pr. april</w:t>
      </w:r>
      <w:r w:rsidRPr="00CD0C36">
        <w:t xml:space="preserve"> 2019 og er beregnet s</w:t>
      </w:r>
      <w:r>
        <w:t xml:space="preserve">om alle på ledighedsydelse i forhold til </w:t>
      </w:r>
      <w:r w:rsidRPr="00CD0C36">
        <w:t xml:space="preserve">det samlede antal personer i fleksjob og på ledighedsydelse. </w:t>
      </w:r>
    </w:p>
    <w:p w:rsidR="00B941E5" w:rsidRPr="00CD0C36" w:rsidRDefault="00B941E5" w:rsidP="00B9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Kilde: Jobindsats.dk</w:t>
      </w:r>
    </w:p>
    <w:p w:rsidR="00B941E5" w:rsidRDefault="00B941E5"/>
    <w:sectPr w:rsidR="00B94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E5"/>
    <w:rsid w:val="00441C8B"/>
    <w:rsid w:val="00B941E5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1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1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1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1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Jørgensen</dc:creator>
  <cp:lastModifiedBy>Sigurd Jørgensen</cp:lastModifiedBy>
  <cp:revision>2</cp:revision>
  <dcterms:created xsi:type="dcterms:W3CDTF">2019-07-01T11:27:00Z</dcterms:created>
  <dcterms:modified xsi:type="dcterms:W3CDTF">2019-07-04T08:39:00Z</dcterms:modified>
</cp:coreProperties>
</file>