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16B53" w14:textId="77777777" w:rsidR="00837245" w:rsidRPr="006E06F1" w:rsidRDefault="00445DAA" w:rsidP="00837245">
      <w:pPr>
        <w:jc w:val="left"/>
        <w:rPr>
          <w:sz w:val="20"/>
        </w:rPr>
      </w:pPr>
      <w:bookmarkStart w:id="0" w:name="_GoBack"/>
      <w:bookmarkEnd w:id="0"/>
      <w:r>
        <w:rPr>
          <w:sz w:val="20"/>
        </w:rPr>
        <w:t xml:space="preserve">Dokument oprettet </w:t>
      </w:r>
      <w:bookmarkStart w:id="1" w:name="dato"/>
      <w:r w:rsidRPr="006E06F1">
        <w:rPr>
          <w:sz w:val="20"/>
        </w:rPr>
        <w:t>31. oktober 2018</w:t>
      </w:r>
      <w:bookmarkEnd w:id="1"/>
    </w:p>
    <w:p w14:paraId="4C116B54" w14:textId="77777777" w:rsidR="00837245" w:rsidRPr="00DC39F3" w:rsidRDefault="00445DAA" w:rsidP="00837245">
      <w:pPr>
        <w:jc w:val="left"/>
        <w:rPr>
          <w:sz w:val="20"/>
        </w:rPr>
      </w:pPr>
      <w:r w:rsidRPr="00DC39F3">
        <w:rPr>
          <w:sz w:val="20"/>
        </w:rPr>
        <w:t xml:space="preserve">Sag </w:t>
      </w:r>
      <w:bookmarkStart w:id="2" w:name="sagsnummer"/>
      <w:r w:rsidRPr="00DC39F3">
        <w:rPr>
          <w:sz w:val="20"/>
        </w:rPr>
        <w:t>10-2018-00733</w:t>
      </w:r>
      <w:bookmarkEnd w:id="2"/>
      <w:r w:rsidRPr="00DC39F3">
        <w:rPr>
          <w:sz w:val="20"/>
        </w:rPr>
        <w:t xml:space="preserve"> – Dok. </w:t>
      </w:r>
      <w:bookmarkStart w:id="3" w:name="dokumentnr"/>
      <w:r w:rsidRPr="00DC39F3">
        <w:rPr>
          <w:sz w:val="20"/>
        </w:rPr>
        <w:t>402391</w:t>
      </w:r>
      <w:bookmarkEnd w:id="3"/>
      <w:r w:rsidRPr="00DC39F3">
        <w:rPr>
          <w:sz w:val="20"/>
        </w:rPr>
        <w:t>/</w:t>
      </w:r>
      <w:bookmarkStart w:id="4" w:name="brugerinitialer"/>
      <w:r w:rsidRPr="00DC39F3">
        <w:rPr>
          <w:sz w:val="20"/>
        </w:rPr>
        <w:t>msp_dh</w:t>
      </w:r>
      <w:bookmarkEnd w:id="4"/>
    </w:p>
    <w:p w14:paraId="4C116B55" w14:textId="77777777" w:rsidR="00837245" w:rsidRPr="00DC39F3" w:rsidRDefault="00837245" w:rsidP="00837245"/>
    <w:p w14:paraId="4C116B56" w14:textId="77777777" w:rsidR="00837245" w:rsidRPr="00DC39F3" w:rsidRDefault="00837245" w:rsidP="00837245"/>
    <w:p w14:paraId="4C116B57" w14:textId="77777777" w:rsidR="00837245" w:rsidRPr="000B1DE3" w:rsidRDefault="00445DAA" w:rsidP="002E6939">
      <w:pPr>
        <w:pBdr>
          <w:bottom w:val="single" w:sz="4" w:space="1" w:color="auto"/>
        </w:pBdr>
        <w:jc w:val="left"/>
        <w:rPr>
          <w:rFonts w:ascii="Arial" w:hAnsi="Arial" w:cs="Arial"/>
          <w:b/>
          <w:sz w:val="34"/>
          <w:szCs w:val="34"/>
        </w:rPr>
      </w:pPr>
      <w:bookmarkStart w:id="5" w:name="dokumenttitel"/>
      <w:r w:rsidRPr="000B1DE3">
        <w:rPr>
          <w:rFonts w:ascii="Arial" w:hAnsi="Arial" w:cs="Arial"/>
          <w:b/>
          <w:sz w:val="34"/>
          <w:szCs w:val="34"/>
        </w:rPr>
        <w:t>Referat af møde i forretningsudvalget den 31. oktober 2018</w:t>
      </w:r>
      <w:bookmarkEnd w:id="5"/>
    </w:p>
    <w:p w14:paraId="4C116B58" w14:textId="77777777" w:rsidR="00837245" w:rsidRPr="0091390D" w:rsidRDefault="00837245" w:rsidP="00837245"/>
    <w:p w14:paraId="17D4B958" w14:textId="77777777" w:rsidR="004F797B" w:rsidRDefault="00F9200B" w:rsidP="00F9200B">
      <w:pPr>
        <w:rPr>
          <w:szCs w:val="26"/>
        </w:rPr>
      </w:pPr>
      <w:r>
        <w:rPr>
          <w:b/>
        </w:rPr>
        <w:t>Til stede:</w:t>
      </w:r>
      <w:r>
        <w:t xml:space="preserve"> </w:t>
      </w:r>
      <w:r>
        <w:rPr>
          <w:szCs w:val="26"/>
        </w:rPr>
        <w:t xml:space="preserve">Thorkild Olesen, </w:t>
      </w:r>
      <w:r>
        <w:t>Sif Holst (deltog ikke under punkt 1-4.A),</w:t>
      </w:r>
      <w:r>
        <w:rPr>
          <w:szCs w:val="26"/>
        </w:rPr>
        <w:t xml:space="preserve"> Janus Tarp, Knud Kristensen </w:t>
      </w:r>
      <w:r>
        <w:t>(deltog ikke under punkt 4-6)</w:t>
      </w:r>
      <w:r>
        <w:rPr>
          <w:szCs w:val="26"/>
        </w:rPr>
        <w:t xml:space="preserve">, Anni Sørensen, Jan Jakobsen, Palle Lykke Ravn, Lars Midtiby, Henrik Peter Hansen (under punkt 3.A), Jens Anton Tingstrøm Klinken (under punkt 3.B) og Mette Søndergaard Pedersen (ref.).  </w:t>
      </w:r>
    </w:p>
    <w:p w14:paraId="5DCA0B3E" w14:textId="77777777" w:rsidR="00F9200B" w:rsidRDefault="00F9200B" w:rsidP="00F9200B"/>
    <w:p w14:paraId="2B1E25FD" w14:textId="67A866ED" w:rsidR="00F9200B" w:rsidRDefault="00F9200B" w:rsidP="00F9200B">
      <w:pPr>
        <w:pStyle w:val="Listeafsnit"/>
        <w:numPr>
          <w:ilvl w:val="0"/>
          <w:numId w:val="1"/>
        </w:numPr>
        <w:rPr>
          <w:rFonts w:ascii="Times New Roman" w:hAnsi="Times New Roman"/>
          <w:b/>
          <w:sz w:val="26"/>
          <w:szCs w:val="26"/>
        </w:rPr>
      </w:pPr>
      <w:r>
        <w:rPr>
          <w:rFonts w:ascii="Times New Roman" w:hAnsi="Times New Roman"/>
          <w:b/>
          <w:sz w:val="26"/>
          <w:szCs w:val="26"/>
        </w:rPr>
        <w:t>Godkendelse af dagsorden</w:t>
      </w:r>
      <w:r>
        <w:rPr>
          <w:rFonts w:ascii="Times New Roman" w:hAnsi="Times New Roman"/>
          <w:b/>
          <w:sz w:val="26"/>
          <w:szCs w:val="26"/>
        </w:rPr>
        <w:br/>
      </w:r>
      <w:r w:rsidR="004F797B">
        <w:rPr>
          <w:rFonts w:ascii="Times New Roman" w:hAnsi="Times New Roman"/>
          <w:sz w:val="26"/>
          <w:szCs w:val="26"/>
        </w:rPr>
        <w:t>Dagsordenen blev g</w:t>
      </w:r>
      <w:r>
        <w:rPr>
          <w:rFonts w:ascii="Times New Roman" w:hAnsi="Times New Roman"/>
          <w:sz w:val="26"/>
          <w:szCs w:val="26"/>
        </w:rPr>
        <w:t>odkendt.</w:t>
      </w:r>
      <w:r>
        <w:rPr>
          <w:rFonts w:ascii="Times New Roman" w:hAnsi="Times New Roman"/>
          <w:b/>
          <w:sz w:val="26"/>
          <w:szCs w:val="26"/>
        </w:rPr>
        <w:br/>
      </w:r>
    </w:p>
    <w:p w14:paraId="3EA413EE" w14:textId="44D41920" w:rsidR="00F9200B" w:rsidRDefault="00F9200B" w:rsidP="00F9200B">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Referat fra FU-møde den 30. august 2018</w:t>
      </w:r>
      <w:r>
        <w:rPr>
          <w:rFonts w:ascii="Times New Roman" w:hAnsi="Times New Roman"/>
          <w:b/>
          <w:sz w:val="26"/>
          <w:szCs w:val="26"/>
        </w:rPr>
        <w:br/>
      </w:r>
      <w:r w:rsidR="004F797B">
        <w:rPr>
          <w:rFonts w:ascii="Times New Roman" w:hAnsi="Times New Roman"/>
          <w:sz w:val="26"/>
          <w:szCs w:val="26"/>
        </w:rPr>
        <w:t>Der var ingen yderligere bemærkninger til referatet.</w:t>
      </w:r>
    </w:p>
    <w:p w14:paraId="2E7A8B84" w14:textId="6F41ADF4" w:rsidR="00F9200B" w:rsidRPr="00F9200B" w:rsidRDefault="00F9200B" w:rsidP="00F9200B">
      <w:pPr>
        <w:pStyle w:val="Listeafsnit"/>
        <w:numPr>
          <w:ilvl w:val="0"/>
          <w:numId w:val="1"/>
        </w:numPr>
        <w:spacing w:after="200" w:line="276" w:lineRule="auto"/>
        <w:rPr>
          <w:rFonts w:ascii="Times New Roman" w:hAnsi="Times New Roman"/>
          <w:sz w:val="26"/>
          <w:szCs w:val="26"/>
          <w:u w:val="single"/>
        </w:rPr>
      </w:pPr>
      <w:r w:rsidRPr="00F9200B">
        <w:rPr>
          <w:rFonts w:ascii="Times New Roman" w:hAnsi="Times New Roman"/>
          <w:b/>
          <w:sz w:val="26"/>
          <w:szCs w:val="26"/>
        </w:rPr>
        <w:t>Beslutningspunkter</w:t>
      </w:r>
      <w:r w:rsidRPr="00F9200B">
        <w:rPr>
          <w:rFonts w:ascii="Times New Roman" w:hAnsi="Times New Roman"/>
          <w:b/>
          <w:sz w:val="26"/>
          <w:szCs w:val="26"/>
        </w:rPr>
        <w:br/>
      </w:r>
      <w:r w:rsidRPr="00F9200B">
        <w:rPr>
          <w:rFonts w:ascii="Times New Roman" w:hAnsi="Times New Roman"/>
          <w:sz w:val="26"/>
          <w:szCs w:val="26"/>
          <w:u w:val="single"/>
        </w:rPr>
        <w:t>A. DH’s driftsbudget 2019</w:t>
      </w:r>
      <w:r w:rsidRPr="00F9200B">
        <w:rPr>
          <w:rFonts w:ascii="Times New Roman" w:hAnsi="Times New Roman"/>
          <w:sz w:val="26"/>
          <w:szCs w:val="26"/>
        </w:rPr>
        <w:br/>
        <w:t xml:space="preserve">Regnskabschef Henrik Peter Hansen gennemgik udkast til DH’s driftsbudget 2019. </w:t>
      </w:r>
      <w:r w:rsidRPr="00F9200B">
        <w:rPr>
          <w:rFonts w:ascii="Times New Roman" w:hAnsi="Times New Roman"/>
          <w:sz w:val="26"/>
          <w:szCs w:val="26"/>
        </w:rPr>
        <w:br/>
      </w:r>
      <w:r w:rsidRPr="00F9200B">
        <w:rPr>
          <w:rFonts w:ascii="Times New Roman" w:hAnsi="Times New Roman"/>
          <w:sz w:val="26"/>
          <w:szCs w:val="26"/>
        </w:rPr>
        <w:br/>
        <w:t>Driftsbudgettet for 2019 udviser et overskud på 160.035 kr. Der er regnet med 12,5 mio. kr. i indtægt fra udlodningsmidler. Ud over de løbende driftsudgifter er der bl.a. afsat midler til udvikling af ny hjemmeside, udbredelse af kendskabet til DH, Operation Dagsvær</w:t>
      </w:r>
      <w:r w:rsidR="004F797B">
        <w:rPr>
          <w:rFonts w:ascii="Times New Roman" w:hAnsi="Times New Roman"/>
          <w:sz w:val="26"/>
          <w:szCs w:val="26"/>
        </w:rPr>
        <w:t>k og fortsat implementering af P</w:t>
      </w:r>
      <w:r w:rsidRPr="00F9200B">
        <w:rPr>
          <w:rFonts w:ascii="Times New Roman" w:hAnsi="Times New Roman"/>
          <w:sz w:val="26"/>
          <w:szCs w:val="26"/>
        </w:rPr>
        <w:t xml:space="preserve">ersondataforordningen. </w:t>
      </w:r>
      <w:r w:rsidRPr="00F9200B">
        <w:rPr>
          <w:rFonts w:ascii="Times New Roman" w:hAnsi="Times New Roman"/>
          <w:sz w:val="26"/>
          <w:szCs w:val="26"/>
        </w:rPr>
        <w:br/>
      </w:r>
      <w:r w:rsidRPr="00F9200B">
        <w:rPr>
          <w:rFonts w:ascii="Times New Roman" w:hAnsi="Times New Roman"/>
          <w:sz w:val="26"/>
          <w:szCs w:val="26"/>
        </w:rPr>
        <w:br/>
        <w:t>Efterfølgende var der enkelte opklarende spørgsmål, der ikke gav anledning til ændringer i det foreslåede budget. Det blev bemærket, at de bedre økonomiske forhold gør det relevant at overveje, om der på sigt skal ske opprioritering på visse områder, og her blev et styrket samspil mellem DH’s sekretariat og de lokale DH-afdelinger nævnt som en mulighed.</w:t>
      </w:r>
      <w:r w:rsidRPr="00F9200B">
        <w:rPr>
          <w:rFonts w:ascii="Times New Roman" w:hAnsi="Times New Roman"/>
          <w:sz w:val="26"/>
          <w:szCs w:val="26"/>
        </w:rPr>
        <w:br/>
      </w:r>
      <w:r w:rsidRPr="00F9200B">
        <w:rPr>
          <w:rFonts w:ascii="Times New Roman" w:hAnsi="Times New Roman"/>
          <w:sz w:val="26"/>
          <w:szCs w:val="26"/>
        </w:rPr>
        <w:br/>
        <w:t>Forretningsudvalget godkendte udkast til driftsbudget 2019, der sendes til skriftlig kommentering blandt medlemsorganisationerne med henblik på endelig godkendelse på møde</w:t>
      </w:r>
      <w:r w:rsidR="004F797B">
        <w:rPr>
          <w:rFonts w:ascii="Times New Roman" w:hAnsi="Times New Roman"/>
          <w:sz w:val="26"/>
          <w:szCs w:val="26"/>
        </w:rPr>
        <w:t>t</w:t>
      </w:r>
      <w:r w:rsidRPr="00F9200B">
        <w:rPr>
          <w:rFonts w:ascii="Times New Roman" w:hAnsi="Times New Roman"/>
          <w:sz w:val="26"/>
          <w:szCs w:val="26"/>
        </w:rPr>
        <w:t xml:space="preserve"> i forretningsudvalget den 12. december 2018. </w:t>
      </w:r>
      <w:r w:rsidRPr="00F9200B">
        <w:rPr>
          <w:rFonts w:ascii="Times New Roman" w:hAnsi="Times New Roman"/>
          <w:sz w:val="26"/>
          <w:szCs w:val="26"/>
        </w:rPr>
        <w:br/>
      </w:r>
      <w:r w:rsidRPr="00F9200B">
        <w:rPr>
          <w:rFonts w:ascii="Times New Roman" w:hAnsi="Times New Roman"/>
          <w:sz w:val="26"/>
          <w:szCs w:val="26"/>
        </w:rPr>
        <w:br/>
      </w:r>
      <w:r w:rsidRPr="00F9200B">
        <w:rPr>
          <w:rFonts w:ascii="Times New Roman" w:hAnsi="Times New Roman"/>
          <w:sz w:val="26"/>
          <w:szCs w:val="26"/>
          <w:u w:val="single"/>
        </w:rPr>
        <w:t>B. DH’s navn og ny visuel identitet</w:t>
      </w:r>
      <w:r w:rsidRPr="00F9200B">
        <w:rPr>
          <w:rFonts w:ascii="Times New Roman" w:hAnsi="Times New Roman"/>
          <w:sz w:val="26"/>
          <w:szCs w:val="26"/>
        </w:rPr>
        <w:br/>
        <w:t xml:space="preserve">Der har været en længere proces med drøftelse af, om DH skal ændre navn. Årsagen er primært, at DH ofte forveksles med Dansk Handicap Forbund (DHF). </w:t>
      </w:r>
      <w:r w:rsidRPr="00F9200B">
        <w:rPr>
          <w:rFonts w:ascii="Times New Roman" w:hAnsi="Times New Roman"/>
          <w:sz w:val="26"/>
          <w:szCs w:val="26"/>
        </w:rPr>
        <w:br/>
      </w:r>
      <w:r w:rsidRPr="00F9200B">
        <w:rPr>
          <w:rFonts w:ascii="Times New Roman" w:hAnsi="Times New Roman"/>
          <w:sz w:val="26"/>
          <w:szCs w:val="26"/>
        </w:rPr>
        <w:br/>
        <w:t xml:space="preserve">Både Handicappolitisk Råd og DH-afdelingerne har deltaget i denne drøftelse, ligesom de seneste tre FU-møder har drøftet problematikken. Forretningsudvalget besluttede tidligere at gennemføre en analyse af fordele og ulemper ved hhv. at fastholde det nuværende navn eller at skifte til ”Handicap Danmark”. </w:t>
      </w:r>
      <w:r w:rsidRPr="00F9200B">
        <w:rPr>
          <w:rFonts w:ascii="Times New Roman" w:hAnsi="Times New Roman"/>
          <w:sz w:val="26"/>
          <w:szCs w:val="26"/>
        </w:rPr>
        <w:br/>
      </w:r>
      <w:r w:rsidRPr="00F9200B">
        <w:rPr>
          <w:rFonts w:ascii="Times New Roman" w:hAnsi="Times New Roman"/>
          <w:sz w:val="26"/>
          <w:szCs w:val="26"/>
        </w:rPr>
        <w:lastRenderedPageBreak/>
        <w:br/>
        <w:t>Analysen er lavet af kommunikationsbureauet Geelmuyden Kiese, som har gennemført en survey blandt 1.000 danske</w:t>
      </w:r>
      <w:r w:rsidR="004F797B">
        <w:rPr>
          <w:rFonts w:ascii="Times New Roman" w:hAnsi="Times New Roman"/>
          <w:sz w:val="26"/>
          <w:szCs w:val="26"/>
        </w:rPr>
        <w:t>re og interviewet 10 formænd fra</w:t>
      </w:r>
      <w:r w:rsidRPr="00F9200B">
        <w:rPr>
          <w:rFonts w:ascii="Times New Roman" w:hAnsi="Times New Roman"/>
          <w:sz w:val="26"/>
          <w:szCs w:val="26"/>
        </w:rPr>
        <w:t xml:space="preserve"> DH-afdelinger samt 9 samarbejdspartnere (politikere, organisationer og myndighedspersoner). Analysens hovedpointe er, at meningerne er delte, og den giver gode argumenter for begge muligheder.</w:t>
      </w:r>
      <w:r w:rsidRPr="00F9200B">
        <w:rPr>
          <w:rFonts w:ascii="Times New Roman" w:hAnsi="Times New Roman"/>
          <w:sz w:val="26"/>
          <w:szCs w:val="26"/>
        </w:rPr>
        <w:br/>
      </w:r>
      <w:r w:rsidRPr="00F9200B">
        <w:rPr>
          <w:rFonts w:ascii="Times New Roman" w:hAnsi="Times New Roman"/>
          <w:sz w:val="26"/>
          <w:szCs w:val="26"/>
        </w:rPr>
        <w:br/>
        <w:t>Kommunikationschef Jens Anton Tingstrøm Klinken gennemgik analysen, og forretningsudvalget tog en grundig drøftelse af fordele og ulemper på baggrund af analysens resultater. Der var enighed om, at et nyt navn kræver langt flere entydige fordele ved et navneskifte</w:t>
      </w:r>
      <w:r w:rsidR="004F797B">
        <w:rPr>
          <w:rFonts w:ascii="Times New Roman" w:hAnsi="Times New Roman"/>
          <w:sz w:val="26"/>
          <w:szCs w:val="26"/>
        </w:rPr>
        <w:t>,</w:t>
      </w:r>
      <w:r w:rsidRPr="00F9200B">
        <w:rPr>
          <w:rFonts w:ascii="Times New Roman" w:hAnsi="Times New Roman"/>
          <w:sz w:val="26"/>
          <w:szCs w:val="26"/>
        </w:rPr>
        <w:t xml:space="preserve"> end ved at fastholde det nuværende navn, og der skal sandsynliggøres en markant opbakning til et navneskifte, og dette er ikke tilfældet jf. analysens pointer. Ved at fastholde det nuværende navn må det accepteres, at der forekommer forvekslinger mellem DH og DHF, men dette må modvirkes via andre metoder og virkemidler. </w:t>
      </w:r>
      <w:r w:rsidRPr="00F9200B">
        <w:rPr>
          <w:rFonts w:ascii="Times New Roman" w:hAnsi="Times New Roman"/>
          <w:sz w:val="26"/>
          <w:szCs w:val="26"/>
        </w:rPr>
        <w:br/>
      </w:r>
      <w:r w:rsidRPr="00F9200B">
        <w:rPr>
          <w:rFonts w:ascii="Times New Roman" w:hAnsi="Times New Roman"/>
          <w:sz w:val="26"/>
          <w:szCs w:val="26"/>
        </w:rPr>
        <w:br/>
        <w:t xml:space="preserve">Forretningsudvalget besluttede på den baggrund at fastholde DH’s nuværende navn, og dermed er det besluttet at stoppe processen med overvejelser om navneskifte. </w:t>
      </w:r>
      <w:r w:rsidRPr="00F9200B">
        <w:rPr>
          <w:rFonts w:ascii="Times New Roman" w:hAnsi="Times New Roman"/>
          <w:sz w:val="26"/>
          <w:szCs w:val="26"/>
        </w:rPr>
        <w:br/>
      </w:r>
      <w:r w:rsidRPr="00F9200B">
        <w:rPr>
          <w:rFonts w:ascii="Times New Roman" w:hAnsi="Times New Roman"/>
          <w:sz w:val="26"/>
          <w:szCs w:val="26"/>
        </w:rPr>
        <w:br/>
        <w:t xml:space="preserve">Med afklaring af navn åbnes op for det videre arbejde med udvikling af nyt logo og ny visuel identitet, der skal understøtte det igangværende politiske arbejde. Forretningsudvalget tog en overordnet drøftelse af retningen for den visuelle identitet. Der arbejdes hen imod at fjerne paraplyen i logoet og ændre farver. Sekretariatet arbejder videre med udvikling af logo og visuel identitet på baggrund af de faldne bemærkninger. Der bliver fremlagt et beslutningsforslag på et kommende FU-møde. </w:t>
      </w:r>
      <w:r w:rsidRPr="00F9200B">
        <w:rPr>
          <w:rFonts w:ascii="Times New Roman" w:hAnsi="Times New Roman"/>
          <w:sz w:val="26"/>
          <w:szCs w:val="26"/>
        </w:rPr>
        <w:br/>
      </w:r>
      <w:r w:rsidRPr="00F9200B">
        <w:rPr>
          <w:rFonts w:ascii="Times New Roman" w:hAnsi="Times New Roman"/>
          <w:sz w:val="26"/>
          <w:szCs w:val="26"/>
        </w:rPr>
        <w:br/>
      </w:r>
      <w:r w:rsidRPr="00F9200B">
        <w:rPr>
          <w:rFonts w:ascii="Times New Roman" w:hAnsi="Times New Roman"/>
          <w:sz w:val="26"/>
          <w:szCs w:val="26"/>
          <w:u w:val="single"/>
        </w:rPr>
        <w:t>C. Medlemskab af Folkebevægelsen mod Ensomhed</w:t>
      </w:r>
      <w:r w:rsidRPr="00F9200B">
        <w:rPr>
          <w:rFonts w:ascii="Times New Roman" w:hAnsi="Times New Roman"/>
          <w:sz w:val="26"/>
          <w:szCs w:val="26"/>
        </w:rPr>
        <w:br/>
        <w:t xml:space="preserve">Folkebevægelsen mod Ensomhed er et netværk og et fællesskab, som har en målsætning om at sætte fokus på ensomhed og få det på dagsordenen i befolkningen, politisk og i medlemsorganisationernes eget arbejde. </w:t>
      </w:r>
      <w:r w:rsidRPr="00F9200B">
        <w:rPr>
          <w:rFonts w:ascii="Times New Roman" w:hAnsi="Times New Roman"/>
          <w:sz w:val="26"/>
          <w:szCs w:val="26"/>
        </w:rPr>
        <w:br/>
      </w:r>
      <w:r w:rsidRPr="00F9200B">
        <w:rPr>
          <w:rFonts w:ascii="Times New Roman" w:hAnsi="Times New Roman"/>
          <w:sz w:val="26"/>
          <w:szCs w:val="26"/>
        </w:rPr>
        <w:br/>
        <w:t xml:space="preserve">Mennesker med handicap er en særlig udsat gruppe. Et handicap kan føre til social mistrivsel og isolation, og ensomhed kan forringe livskvaliteten og gå ud over helbredet. </w:t>
      </w:r>
      <w:r w:rsidRPr="00F9200B">
        <w:rPr>
          <w:rFonts w:ascii="Times New Roman" w:hAnsi="Times New Roman"/>
          <w:sz w:val="26"/>
          <w:szCs w:val="26"/>
        </w:rPr>
        <w:br/>
      </w:r>
      <w:r w:rsidRPr="00F9200B">
        <w:rPr>
          <w:rFonts w:ascii="Times New Roman" w:hAnsi="Times New Roman"/>
          <w:sz w:val="26"/>
          <w:szCs w:val="26"/>
        </w:rPr>
        <w:br/>
        <w:t>Netværket har mere end 70 medlemmer blandt foreninger, skoler, NGO’er, virksomheder og kommuner; herunder også nogle af DH’s me</w:t>
      </w:r>
      <w:r w:rsidR="004F797B">
        <w:rPr>
          <w:rFonts w:ascii="Times New Roman" w:hAnsi="Times New Roman"/>
          <w:sz w:val="26"/>
          <w:szCs w:val="26"/>
        </w:rPr>
        <w:t>dlemsorganisationer. Som medlem</w:t>
      </w:r>
      <w:r w:rsidRPr="00F9200B">
        <w:rPr>
          <w:rFonts w:ascii="Times New Roman" w:hAnsi="Times New Roman"/>
          <w:sz w:val="26"/>
          <w:szCs w:val="26"/>
        </w:rPr>
        <w:t xml:space="preserve"> af netværket forpligter man sig til at gøre en ekstra indsats mod ensomhed. Denne indsats må ikke s</w:t>
      </w:r>
      <w:r w:rsidR="004F797B">
        <w:rPr>
          <w:rFonts w:ascii="Times New Roman" w:hAnsi="Times New Roman"/>
          <w:sz w:val="26"/>
          <w:szCs w:val="26"/>
        </w:rPr>
        <w:t>ke for at fremme en kommerciel, partipolitisk eller religiøs</w:t>
      </w:r>
      <w:r w:rsidRPr="00F9200B">
        <w:rPr>
          <w:rFonts w:ascii="Times New Roman" w:hAnsi="Times New Roman"/>
          <w:sz w:val="26"/>
          <w:szCs w:val="26"/>
        </w:rPr>
        <w:t xml:space="preserve"> agenda. </w:t>
      </w:r>
      <w:r w:rsidR="00B34B85">
        <w:rPr>
          <w:rFonts w:ascii="Times New Roman" w:hAnsi="Times New Roman"/>
          <w:sz w:val="26"/>
          <w:szCs w:val="26"/>
        </w:rPr>
        <w:br/>
      </w:r>
      <w:r w:rsidR="00B34B85">
        <w:rPr>
          <w:rFonts w:ascii="Times New Roman" w:hAnsi="Times New Roman"/>
          <w:sz w:val="26"/>
          <w:szCs w:val="26"/>
        </w:rPr>
        <w:br/>
      </w:r>
      <w:r w:rsidR="00B34B85">
        <w:rPr>
          <w:rFonts w:ascii="Times New Roman" w:hAnsi="Times New Roman"/>
          <w:sz w:val="26"/>
          <w:szCs w:val="26"/>
        </w:rPr>
        <w:lastRenderedPageBreak/>
        <w:t>Medlemskabet koster 10.000 kr. årligt.</w:t>
      </w:r>
      <w:r w:rsidRPr="00F9200B">
        <w:rPr>
          <w:rFonts w:ascii="Times New Roman" w:hAnsi="Times New Roman"/>
          <w:sz w:val="26"/>
          <w:szCs w:val="26"/>
        </w:rPr>
        <w:br/>
      </w:r>
      <w:r w:rsidRPr="00F9200B">
        <w:rPr>
          <w:rFonts w:ascii="Times New Roman" w:hAnsi="Times New Roman"/>
          <w:sz w:val="26"/>
          <w:szCs w:val="26"/>
        </w:rPr>
        <w:br/>
        <w:t xml:space="preserve">Forretningsudvalget besluttede, at DH skal være medlem af Folkebevægelsen mod Ensomhed. </w:t>
      </w:r>
      <w:r w:rsidRPr="00F9200B">
        <w:rPr>
          <w:rFonts w:ascii="Times New Roman" w:hAnsi="Times New Roman"/>
          <w:sz w:val="26"/>
          <w:szCs w:val="26"/>
        </w:rPr>
        <w:br/>
      </w:r>
      <w:r w:rsidRPr="00F9200B">
        <w:rPr>
          <w:rFonts w:ascii="Times New Roman" w:hAnsi="Times New Roman"/>
          <w:sz w:val="26"/>
          <w:szCs w:val="26"/>
        </w:rPr>
        <w:br/>
      </w:r>
      <w:r w:rsidRPr="00F9200B">
        <w:rPr>
          <w:rFonts w:ascii="Times New Roman" w:hAnsi="Times New Roman"/>
          <w:sz w:val="26"/>
          <w:szCs w:val="26"/>
          <w:u w:val="single"/>
        </w:rPr>
        <w:t>D. Fastlæggelse af datoer for møder i forretningsudvalget 2019</w:t>
      </w:r>
      <w:r w:rsidRPr="00F9200B">
        <w:rPr>
          <w:rFonts w:ascii="Times New Roman" w:hAnsi="Times New Roman"/>
          <w:sz w:val="26"/>
          <w:szCs w:val="26"/>
          <w:u w:val="single"/>
        </w:rPr>
        <w:br/>
      </w:r>
      <w:r w:rsidRPr="00F9200B">
        <w:rPr>
          <w:rStyle w:val="Hyperlink"/>
          <w:rFonts w:ascii="Times New Roman" w:hAnsi="Times New Roman"/>
          <w:color w:val="auto"/>
          <w:sz w:val="26"/>
          <w:szCs w:val="26"/>
          <w:u w:val="none"/>
        </w:rPr>
        <w:t xml:space="preserve">Følgende mødedatoer blev aftalt: 19. juni, 23. oktober, 11. december. </w:t>
      </w:r>
      <w:r w:rsidR="001850D9">
        <w:rPr>
          <w:rStyle w:val="Hyperlink"/>
          <w:rFonts w:ascii="Times New Roman" w:hAnsi="Times New Roman"/>
          <w:color w:val="auto"/>
          <w:sz w:val="26"/>
          <w:szCs w:val="26"/>
          <w:u w:val="none"/>
        </w:rPr>
        <w:br/>
      </w:r>
      <w:r w:rsidR="001850D9">
        <w:rPr>
          <w:rStyle w:val="Hyperlink"/>
          <w:rFonts w:ascii="Times New Roman" w:hAnsi="Times New Roman"/>
          <w:color w:val="auto"/>
          <w:sz w:val="26"/>
          <w:szCs w:val="26"/>
          <w:u w:val="none"/>
        </w:rPr>
        <w:br/>
      </w:r>
      <w:r w:rsidRPr="00F9200B">
        <w:rPr>
          <w:rFonts w:ascii="Times New Roman" w:hAnsi="Times New Roman"/>
          <w:sz w:val="26"/>
          <w:szCs w:val="26"/>
        </w:rPr>
        <w:t>Yderligere møder fastlægges efterfølgende via Doodle.</w:t>
      </w:r>
      <w:r w:rsidRPr="00F9200B">
        <w:rPr>
          <w:rFonts w:ascii="Times New Roman" w:hAnsi="Times New Roman"/>
          <w:sz w:val="26"/>
          <w:szCs w:val="26"/>
          <w:u w:val="single"/>
        </w:rPr>
        <w:t xml:space="preserve"> </w:t>
      </w:r>
      <w:r w:rsidRPr="00F9200B">
        <w:rPr>
          <w:rFonts w:ascii="Times New Roman" w:hAnsi="Times New Roman"/>
          <w:color w:val="0000FF" w:themeColor="hyperlink"/>
          <w:sz w:val="26"/>
          <w:szCs w:val="26"/>
          <w:u w:val="single"/>
        </w:rPr>
        <w:br/>
      </w:r>
      <w:r w:rsidRPr="00F9200B">
        <w:rPr>
          <w:rFonts w:ascii="Times New Roman" w:hAnsi="Times New Roman"/>
          <w:color w:val="0000FF" w:themeColor="hyperlink"/>
          <w:sz w:val="26"/>
          <w:szCs w:val="26"/>
          <w:u w:val="single"/>
        </w:rPr>
        <w:br/>
      </w:r>
      <w:r w:rsidRPr="00F9200B">
        <w:rPr>
          <w:rFonts w:ascii="Times New Roman" w:hAnsi="Times New Roman"/>
          <w:sz w:val="26"/>
          <w:szCs w:val="26"/>
          <w:u w:val="single"/>
        </w:rPr>
        <w:t>E. Budget 2019 for DH’s bevilling fra Udenrigsministeriet</w:t>
      </w:r>
      <w:r w:rsidRPr="00F9200B">
        <w:rPr>
          <w:rFonts w:ascii="Times New Roman" w:hAnsi="Times New Roman"/>
          <w:sz w:val="26"/>
          <w:szCs w:val="26"/>
          <w:u w:val="single"/>
        </w:rPr>
        <w:br/>
      </w:r>
      <w:r w:rsidRPr="00F9200B">
        <w:rPr>
          <w:rFonts w:ascii="Times New Roman" w:hAnsi="Times New Roman"/>
          <w:sz w:val="26"/>
          <w:szCs w:val="26"/>
        </w:rPr>
        <w:t xml:space="preserve">I udkast til finanslov 2019 er der tildelt 43,5 mio. kr. i bevillig fra Udenrigsministeriet til DH’s globale handicapprogram. Handicappuljens budget for 2019 følger samme model og fordeling som i 2018, plus evt. uforbrugte midler fra 2018. </w:t>
      </w:r>
      <w:r w:rsidRPr="00F9200B">
        <w:rPr>
          <w:rFonts w:ascii="Times New Roman" w:hAnsi="Times New Roman"/>
          <w:sz w:val="26"/>
          <w:szCs w:val="26"/>
        </w:rPr>
        <w:br/>
      </w:r>
      <w:r w:rsidRPr="00F9200B">
        <w:rPr>
          <w:rFonts w:ascii="Times New Roman" w:hAnsi="Times New Roman"/>
          <w:sz w:val="26"/>
          <w:szCs w:val="26"/>
        </w:rPr>
        <w:br/>
        <w:t xml:space="preserve">Forretningsudvalget godkendte budget 2019 for DH’s bevilling fra Udenrigsministeriet. </w:t>
      </w:r>
    </w:p>
    <w:p w14:paraId="2E470A8A" w14:textId="56ED6AEA" w:rsidR="00F9200B" w:rsidRDefault="00F9200B" w:rsidP="00F9200B">
      <w:pPr>
        <w:pStyle w:val="Listeafsnit"/>
        <w:spacing w:after="200" w:line="276" w:lineRule="auto"/>
        <w:rPr>
          <w:rFonts w:ascii="Times New Roman" w:hAnsi="Times New Roman"/>
          <w:sz w:val="26"/>
          <w:szCs w:val="26"/>
        </w:rPr>
      </w:pPr>
      <w:r>
        <w:rPr>
          <w:rFonts w:ascii="Times New Roman" w:hAnsi="Times New Roman"/>
          <w:sz w:val="26"/>
          <w:szCs w:val="26"/>
          <w:u w:val="single"/>
        </w:rPr>
        <w:t>F. Indstilling til Kulturministeriets Parasportspris 2018</w:t>
      </w:r>
      <w:r>
        <w:rPr>
          <w:rFonts w:ascii="Times New Roman" w:hAnsi="Times New Roman"/>
          <w:sz w:val="26"/>
          <w:szCs w:val="26"/>
          <w:u w:val="single"/>
        </w:rPr>
        <w:br/>
      </w:r>
      <w:r>
        <w:rPr>
          <w:rFonts w:ascii="Times New Roman" w:hAnsi="Times New Roman"/>
          <w:sz w:val="26"/>
          <w:szCs w:val="26"/>
        </w:rPr>
        <w:t xml:space="preserve">DH er blevet bedt om at indstille en kandidat til Kulturministeriets Parasportspris 2018. DH’s medlemsorganisationer har haft mulighed for at foreslå kandidater, og der er indkommet tre kandidater. </w:t>
      </w:r>
      <w:r>
        <w:rPr>
          <w:rFonts w:ascii="Times New Roman" w:hAnsi="Times New Roman"/>
          <w:sz w:val="26"/>
          <w:szCs w:val="26"/>
        </w:rPr>
        <w:br/>
      </w:r>
      <w:r>
        <w:rPr>
          <w:rFonts w:ascii="Times New Roman" w:hAnsi="Times New Roman"/>
          <w:sz w:val="26"/>
          <w:szCs w:val="26"/>
        </w:rPr>
        <w:br/>
        <w:t>Forretningsudvalget beslut</w:t>
      </w:r>
      <w:r w:rsidR="00760383">
        <w:rPr>
          <w:rFonts w:ascii="Times New Roman" w:hAnsi="Times New Roman"/>
          <w:sz w:val="26"/>
          <w:szCs w:val="26"/>
        </w:rPr>
        <w:t>tede at indstille Judo Danmark/</w:t>
      </w:r>
      <w:r>
        <w:rPr>
          <w:rFonts w:ascii="Times New Roman" w:hAnsi="Times New Roman"/>
          <w:sz w:val="26"/>
          <w:szCs w:val="26"/>
        </w:rPr>
        <w:t xml:space="preserve">Mathias Krabholm til Kulturministeriets Parasportspris 2018. </w:t>
      </w:r>
    </w:p>
    <w:p w14:paraId="766C23D3" w14:textId="52485432" w:rsidR="00F9200B" w:rsidRDefault="00F9200B" w:rsidP="00F9200B">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Orienteringspunkter</w:t>
      </w:r>
      <w:r>
        <w:rPr>
          <w:rFonts w:ascii="Times New Roman" w:hAnsi="Times New Roman"/>
          <w:b/>
          <w:sz w:val="26"/>
          <w:szCs w:val="26"/>
        </w:rPr>
        <w:br/>
      </w:r>
      <w:r>
        <w:rPr>
          <w:rFonts w:ascii="Times New Roman" w:hAnsi="Times New Roman"/>
          <w:sz w:val="26"/>
          <w:szCs w:val="26"/>
          <w:u w:val="single"/>
        </w:rPr>
        <w:t>A. Regeringsudspil om handicap og beskæftigelse</w:t>
      </w:r>
      <w:r>
        <w:rPr>
          <w:rFonts w:ascii="Times New Roman" w:hAnsi="Times New Roman"/>
          <w:sz w:val="26"/>
          <w:szCs w:val="26"/>
        </w:rPr>
        <w:br/>
        <w:t xml:space="preserve">Regeringen fremlagde i starten af oktober 2018 det længe ventede beskæftigelsesudspil på handicapområdet. Der lægges op til, at yderligere 13.000 personer med handicap skal være i beskæftigelse i 2025. Indsatsen koster 120 mio. kr., som skal findes i satspuljen. </w:t>
      </w:r>
      <w:r>
        <w:rPr>
          <w:rFonts w:ascii="Times New Roman" w:hAnsi="Times New Roman"/>
          <w:sz w:val="26"/>
          <w:szCs w:val="26"/>
        </w:rPr>
        <w:br/>
      </w:r>
      <w:r>
        <w:rPr>
          <w:rFonts w:ascii="Times New Roman" w:hAnsi="Times New Roman"/>
          <w:sz w:val="26"/>
          <w:szCs w:val="26"/>
        </w:rPr>
        <w:br/>
        <w:t xml:space="preserve">Thorkild gennemgik oplægget, og forretningsudvalget drøftede udspillets forskellige elementer. En stor del af udspillet baserer sig på konkrete forslag, som DH har spillet ind med på baggrund af dialog med og involvering af DH’s medlemsorganisationer, og der har løbende været orientering og drøftelse i DH’s forretningsudvalg. </w:t>
      </w:r>
      <w:r>
        <w:rPr>
          <w:rFonts w:ascii="Times New Roman" w:hAnsi="Times New Roman"/>
          <w:sz w:val="26"/>
          <w:szCs w:val="26"/>
        </w:rPr>
        <w:br/>
      </w:r>
      <w:r>
        <w:rPr>
          <w:rFonts w:ascii="Times New Roman" w:hAnsi="Times New Roman"/>
          <w:sz w:val="26"/>
          <w:szCs w:val="26"/>
        </w:rPr>
        <w:br/>
        <w:t xml:space="preserve">Forretningsudvalget drøftede oplægget, hvor det helt overordnet er meget positivt, at regeringen for første gang i mange år har fokus på handicap og beskæftigelse. Der er dog områder, som udspillet ikke har fokus på, og ikke alle målgrupper har en lige </w:t>
      </w:r>
      <w:r>
        <w:rPr>
          <w:rFonts w:ascii="Times New Roman" w:hAnsi="Times New Roman"/>
          <w:sz w:val="26"/>
          <w:szCs w:val="26"/>
        </w:rPr>
        <w:lastRenderedPageBreak/>
        <w:t xml:space="preserve">tydelig profil i oplægget, der har et generelt handicapfokus. Men samlet set rummer </w:t>
      </w:r>
      <w:r w:rsidRPr="007C0990">
        <w:rPr>
          <w:rFonts w:ascii="Times New Roman" w:hAnsi="Times New Roman"/>
          <w:sz w:val="26"/>
          <w:szCs w:val="26"/>
        </w:rPr>
        <w:t xml:space="preserve">udspillet en række gode forslag, som klart peger i den rigtige retning. </w:t>
      </w:r>
      <w:r w:rsidR="007C0990" w:rsidRPr="007C0990">
        <w:rPr>
          <w:rFonts w:ascii="Times New Roman" w:hAnsi="Times New Roman"/>
          <w:sz w:val="26"/>
          <w:szCs w:val="26"/>
        </w:rPr>
        <w:br/>
      </w:r>
      <w:r w:rsidR="007C0990" w:rsidRPr="007C0990">
        <w:rPr>
          <w:rFonts w:ascii="Times New Roman" w:hAnsi="Times New Roman"/>
          <w:sz w:val="26"/>
          <w:szCs w:val="26"/>
        </w:rPr>
        <w:br/>
        <w:t xml:space="preserve">Jan Jakobsen gav udtryk for, at han ikke kan genkende en gruppe af mennesker med fysiske handicap som for eksempel muskelsvind i regeringsudspillet til trods for, at DH har været involveret i oplægget. </w:t>
      </w:r>
      <w:r w:rsidR="007C0990" w:rsidRPr="007C0990">
        <w:rPr>
          <w:rFonts w:ascii="Times New Roman" w:hAnsi="Times New Roman"/>
          <w:sz w:val="26"/>
          <w:szCs w:val="26"/>
        </w:rPr>
        <w:br/>
      </w:r>
      <w:r w:rsidR="007C0990" w:rsidRPr="007C0990">
        <w:rPr>
          <w:rFonts w:ascii="Times New Roman" w:hAnsi="Times New Roman"/>
          <w:sz w:val="26"/>
          <w:szCs w:val="26"/>
        </w:rPr>
        <w:br/>
        <w:t xml:space="preserve">Thorkild Olesen svarede, at udspillet har et generelt handicapfokus, som alle medlemsorganisationer burde kunne se sig ind i, og man kan ikke forvente, at alle konkrete målgrupper bliver nævnt. </w:t>
      </w:r>
      <w:r w:rsidR="007C0990" w:rsidRPr="007C0990">
        <w:rPr>
          <w:rFonts w:ascii="Times New Roman" w:hAnsi="Times New Roman"/>
          <w:sz w:val="26"/>
          <w:szCs w:val="26"/>
        </w:rPr>
        <w:br/>
      </w:r>
      <w:r w:rsidR="007C0990" w:rsidRPr="007C0990">
        <w:rPr>
          <w:rFonts w:ascii="Times New Roman" w:hAnsi="Times New Roman"/>
          <w:sz w:val="26"/>
          <w:szCs w:val="26"/>
        </w:rPr>
        <w:br/>
        <w:t>Udspillet indeholder for eksempel lettere adgang til hjælpemidler ved både at fjerne aldersgrænsen på 65 år og ved at dimittender kan beholde hjælpemidler i tre måneder efter endt uddannelse. Der er et styrket fokus på handicap i jobcentrene, en årlig jobuge, bedre muligheder for at mennesker med handicap gennemfører en erhvervsuddannelse og generelt fokus på mere viden og bedre datagrundlag på beskæftigelsesområdet til at understøtte indsatsen for at få flere mennesker med handicap i beskæftigelse.</w:t>
      </w:r>
      <w:r w:rsidR="007C0990" w:rsidRPr="007C0990">
        <w:rPr>
          <w:rFonts w:ascii="Times New Roman" w:hAnsi="Times New Roman"/>
          <w:sz w:val="26"/>
          <w:szCs w:val="26"/>
        </w:rPr>
        <w:br/>
      </w:r>
      <w:r w:rsidRPr="007C0990">
        <w:rPr>
          <w:rFonts w:ascii="Times New Roman" w:hAnsi="Times New Roman"/>
          <w:sz w:val="26"/>
          <w:szCs w:val="26"/>
        </w:rPr>
        <w:br/>
        <w:t>Midlerne skal findes på satspuljeområdet, hvilket forklarer</w:t>
      </w:r>
      <w:r w:rsidR="00760383" w:rsidRPr="007C0990">
        <w:rPr>
          <w:rFonts w:ascii="Times New Roman" w:hAnsi="Times New Roman"/>
          <w:sz w:val="26"/>
          <w:szCs w:val="26"/>
        </w:rPr>
        <w:t>,</w:t>
      </w:r>
      <w:r w:rsidRPr="007C0990">
        <w:rPr>
          <w:rFonts w:ascii="Times New Roman" w:hAnsi="Times New Roman"/>
          <w:sz w:val="26"/>
          <w:szCs w:val="26"/>
        </w:rPr>
        <w:t xml:space="preserve"> at fx reform af </w:t>
      </w:r>
      <w:r>
        <w:rPr>
          <w:rFonts w:ascii="Times New Roman" w:hAnsi="Times New Roman"/>
          <w:sz w:val="26"/>
          <w:szCs w:val="26"/>
        </w:rPr>
        <w:t xml:space="preserve">førtidspension og fleksjob ikke er medtaget, da disse forhandlinger foregår i andet politisk regi. Det er således forventningen, at dette beskæftigelsesudspil følges op af tiltag på de øvrige områder på et senere tidspunkt. Her arbejder DH fortsat på at få politisk indflydelse efter de retningslinjer og indsatsområder, som forretningsudvalget tidligere har drøftet, og den videre politiske proces følges tæt. </w:t>
      </w:r>
      <w:r>
        <w:rPr>
          <w:rFonts w:ascii="Times New Roman" w:hAnsi="Times New Roman"/>
          <w:sz w:val="26"/>
          <w:szCs w:val="26"/>
        </w:rPr>
        <w:br/>
      </w:r>
      <w:r>
        <w:rPr>
          <w:rFonts w:ascii="Times New Roman" w:hAnsi="Times New Roman"/>
          <w:sz w:val="26"/>
          <w:szCs w:val="26"/>
        </w:rPr>
        <w:br/>
        <w:t xml:space="preserve">Forretningsudvalget tog orienteringen til efterretning.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B. Regeringsudspil om helhedsorienteret indsats (Sammenhængsreform)</w:t>
      </w:r>
      <w:r>
        <w:rPr>
          <w:rFonts w:ascii="Times New Roman" w:hAnsi="Times New Roman"/>
          <w:sz w:val="26"/>
          <w:szCs w:val="26"/>
        </w:rPr>
        <w:br/>
        <w:t>I starten af oktober 2018 lancerede regeringen udspillet ”</w:t>
      </w:r>
      <w:r>
        <w:rPr>
          <w:rFonts w:ascii="Times New Roman" w:hAnsi="Times New Roman"/>
          <w:i/>
          <w:sz w:val="26"/>
          <w:szCs w:val="26"/>
        </w:rPr>
        <w:t>Sammen med borgeren – En helhedsorienteret indsats</w:t>
      </w:r>
      <w:r>
        <w:rPr>
          <w:rFonts w:ascii="Times New Roman" w:hAnsi="Times New Roman"/>
          <w:sz w:val="26"/>
          <w:szCs w:val="26"/>
        </w:rPr>
        <w:t xml:space="preserve">”, som er en del af regeringens arbejde med sammenhængsreformen. </w:t>
      </w:r>
      <w:r>
        <w:rPr>
          <w:rFonts w:ascii="Times New Roman" w:hAnsi="Times New Roman"/>
          <w:sz w:val="26"/>
          <w:szCs w:val="26"/>
        </w:rPr>
        <w:br/>
      </w:r>
      <w:r>
        <w:rPr>
          <w:rFonts w:ascii="Times New Roman" w:hAnsi="Times New Roman"/>
          <w:sz w:val="26"/>
          <w:szCs w:val="26"/>
        </w:rPr>
        <w:br/>
        <w:t xml:space="preserve">Thorkild gennemgik hovedpunkterne i udspillet, hvor formålet er at skabe større sammenhæng for borgere med komplekse behov, som derfor har sager i flere forvaltninger. I den efterfølgende debat blev der bl.a. rettet opmærksomhed på problemstillinger, der knytter sig til borgerens afgivelse af samtykke, og der blev peget på, at ikke alle borgere er omfattet af en indsats med et beskæftigelsesrettet sigte. </w:t>
      </w:r>
      <w:r>
        <w:rPr>
          <w:rFonts w:ascii="Times New Roman" w:hAnsi="Times New Roman"/>
          <w:sz w:val="26"/>
          <w:szCs w:val="26"/>
        </w:rPr>
        <w:br/>
      </w:r>
      <w:r>
        <w:rPr>
          <w:rFonts w:ascii="Times New Roman" w:hAnsi="Times New Roman"/>
          <w:sz w:val="26"/>
          <w:szCs w:val="26"/>
        </w:rPr>
        <w:br/>
        <w:t xml:space="preserve">Forretningsudvalget tog orienteringen til efterretning.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C. DH’s indsats ved Folketingsvalget</w:t>
      </w:r>
      <w:r>
        <w:rPr>
          <w:rFonts w:ascii="Times New Roman" w:hAnsi="Times New Roman"/>
          <w:sz w:val="26"/>
          <w:szCs w:val="26"/>
        </w:rPr>
        <w:br/>
        <w:t>Der skal senest være valg til Folketinget i juni 2019. I arbejdet med at synliggøre handicapområdet i forbindelse med valget</w:t>
      </w:r>
      <w:r w:rsidR="00761586">
        <w:rPr>
          <w:rFonts w:ascii="Times New Roman" w:hAnsi="Times New Roman"/>
          <w:sz w:val="26"/>
          <w:szCs w:val="26"/>
        </w:rPr>
        <w:t>,</w:t>
      </w:r>
      <w:r>
        <w:rPr>
          <w:rFonts w:ascii="Times New Roman" w:hAnsi="Times New Roman"/>
          <w:sz w:val="26"/>
          <w:szCs w:val="26"/>
        </w:rPr>
        <w:t xml:space="preserve"> har DH fokus på tre politiske temaer i form af sundhed, uddannelse og tilgængelighed. </w:t>
      </w:r>
      <w:r>
        <w:rPr>
          <w:rFonts w:ascii="Times New Roman" w:hAnsi="Times New Roman"/>
          <w:sz w:val="26"/>
          <w:szCs w:val="26"/>
        </w:rPr>
        <w:br/>
      </w:r>
      <w:r>
        <w:rPr>
          <w:rFonts w:ascii="Times New Roman" w:hAnsi="Times New Roman"/>
          <w:sz w:val="26"/>
          <w:szCs w:val="26"/>
        </w:rPr>
        <w:br/>
        <w:t xml:space="preserve">Der blev givet en kort orientering om de konkrete mål med indsatsen, og det blev bemærket, at medlemsorganisationerne også kan have glæde af det materiale, som er under udarbejdelse til DH-afdelingerne. Materialet forventes at være klar omkring nytår. </w:t>
      </w:r>
      <w:r>
        <w:rPr>
          <w:rFonts w:ascii="Times New Roman" w:hAnsi="Times New Roman"/>
          <w:sz w:val="26"/>
          <w:szCs w:val="26"/>
        </w:rPr>
        <w:br/>
      </w:r>
      <w:r>
        <w:rPr>
          <w:rFonts w:ascii="Times New Roman" w:hAnsi="Times New Roman"/>
          <w:sz w:val="26"/>
          <w:szCs w:val="26"/>
        </w:rPr>
        <w:br/>
        <w:t xml:space="preserve">Der blev spurgt til DH’s holdning til evt. nedlæggelse af regionerne, hvortil Thorkild svarede, at DH ikke har en holdning for eller imod, men at det afgørende er en demokratisk og politisk ledelse af sundhedsområdet. </w:t>
      </w:r>
      <w:r>
        <w:rPr>
          <w:rFonts w:ascii="Times New Roman" w:hAnsi="Times New Roman"/>
          <w:sz w:val="26"/>
          <w:szCs w:val="26"/>
        </w:rPr>
        <w:br/>
      </w:r>
      <w:r>
        <w:rPr>
          <w:rFonts w:ascii="Times New Roman" w:hAnsi="Times New Roman"/>
          <w:sz w:val="26"/>
          <w:szCs w:val="26"/>
        </w:rPr>
        <w:br/>
        <w:t xml:space="preserve">Forretningsudvalget tog orienteringen til efterretning. </w:t>
      </w:r>
      <w:r>
        <w:rPr>
          <w:rFonts w:ascii="Times New Roman" w:hAnsi="Times New Roman"/>
          <w:sz w:val="26"/>
          <w:szCs w:val="26"/>
        </w:rPr>
        <w:br/>
      </w:r>
      <w:r>
        <w:rPr>
          <w:rFonts w:ascii="Times New Roman" w:hAnsi="Times New Roman"/>
          <w:sz w:val="26"/>
          <w:szCs w:val="26"/>
        </w:rPr>
        <w:br/>
      </w:r>
      <w:r w:rsidR="00B34B85">
        <w:rPr>
          <w:rFonts w:ascii="Times New Roman" w:hAnsi="Times New Roman"/>
          <w:sz w:val="26"/>
          <w:szCs w:val="26"/>
          <w:u w:val="single"/>
        </w:rPr>
        <w:br/>
      </w:r>
      <w:r>
        <w:rPr>
          <w:rFonts w:ascii="Times New Roman" w:hAnsi="Times New Roman"/>
          <w:sz w:val="26"/>
          <w:szCs w:val="26"/>
          <w:u w:val="single"/>
        </w:rPr>
        <w:t>D. Lokalpuljen</w:t>
      </w:r>
      <w:r>
        <w:rPr>
          <w:rFonts w:ascii="Times New Roman" w:hAnsi="Times New Roman"/>
          <w:sz w:val="26"/>
          <w:szCs w:val="26"/>
        </w:rPr>
        <w:t xml:space="preserve"> </w:t>
      </w:r>
      <w:r>
        <w:rPr>
          <w:rFonts w:ascii="Times New Roman" w:hAnsi="Times New Roman"/>
          <w:sz w:val="26"/>
          <w:szCs w:val="26"/>
        </w:rPr>
        <w:br/>
        <w:t xml:space="preserve">Lars Midtiby orienterede om Lokalpuljen, som er en pulje under Socialstyrelsen, hvor DH er udpeget som puljeforvalter af ca. 3,4 mio. kr. Puljen kan søges af lokale handicaporganisationer til aktiviteter, der har til formål at styrke det lokale handicappolitiske arbejde. Der er deadline for ansøgninger 7. november. </w:t>
      </w:r>
      <w:r>
        <w:rPr>
          <w:rFonts w:ascii="Times New Roman" w:hAnsi="Times New Roman"/>
          <w:sz w:val="26"/>
          <w:szCs w:val="26"/>
        </w:rPr>
        <w:br/>
      </w:r>
      <w:r>
        <w:rPr>
          <w:rFonts w:ascii="Times New Roman" w:hAnsi="Times New Roman"/>
          <w:sz w:val="26"/>
          <w:szCs w:val="26"/>
        </w:rPr>
        <w:br/>
        <w:t>Processen med Socialstyrelsen har været noget tung forud for annoncering af puljen, og Socialstyrelsen meddelte ret sent i forløbet, at DH-afdelingerne ikke kan søge puljen ud fra en betragtning om inhabilitet. Det er især ærgerligt for de medlemsorganisationer, som ikke er lokalt organiseret, da de således ikke kan anvende Lokalpuljen til at styrke det handicappolitiske arbejde via DH-afdelingerne. Der arbejdes på at finde en løsning</w:t>
      </w:r>
      <w:r w:rsidR="00761586">
        <w:rPr>
          <w:rFonts w:ascii="Times New Roman" w:hAnsi="Times New Roman"/>
          <w:sz w:val="26"/>
          <w:szCs w:val="26"/>
        </w:rPr>
        <w:t>,</w:t>
      </w:r>
      <w:r>
        <w:rPr>
          <w:rFonts w:ascii="Times New Roman" w:hAnsi="Times New Roman"/>
          <w:sz w:val="26"/>
          <w:szCs w:val="26"/>
        </w:rPr>
        <w:t xml:space="preserve"> inden puljen annonceres om </w:t>
      </w:r>
      <w:r w:rsidR="00761586">
        <w:rPr>
          <w:rFonts w:ascii="Times New Roman" w:hAnsi="Times New Roman"/>
          <w:sz w:val="26"/>
          <w:szCs w:val="26"/>
        </w:rPr>
        <w:t xml:space="preserve">et år. </w:t>
      </w:r>
      <w:r w:rsidR="00761586">
        <w:rPr>
          <w:rFonts w:ascii="Times New Roman" w:hAnsi="Times New Roman"/>
          <w:sz w:val="26"/>
          <w:szCs w:val="26"/>
        </w:rPr>
        <w:br/>
      </w:r>
      <w:r w:rsidR="00761586">
        <w:rPr>
          <w:rFonts w:ascii="Times New Roman" w:hAnsi="Times New Roman"/>
          <w:sz w:val="26"/>
          <w:szCs w:val="26"/>
        </w:rPr>
        <w:br/>
        <w:t>Hvis der er u</w:t>
      </w:r>
      <w:r>
        <w:rPr>
          <w:rFonts w:ascii="Times New Roman" w:hAnsi="Times New Roman"/>
          <w:sz w:val="26"/>
          <w:szCs w:val="26"/>
        </w:rPr>
        <w:t>brugte midler i puljen, har DH fået lovning fra Socialstyrelsen på, at midler kan overføres til næste års puljemidler.</w:t>
      </w:r>
      <w:r>
        <w:rPr>
          <w:rFonts w:ascii="Times New Roman" w:hAnsi="Times New Roman"/>
          <w:color w:val="FF0000"/>
          <w:sz w:val="26"/>
          <w:szCs w:val="26"/>
        </w:rPr>
        <w:br/>
      </w:r>
      <w:r>
        <w:rPr>
          <w:rFonts w:ascii="Times New Roman" w:hAnsi="Times New Roman"/>
          <w:color w:val="FF0000"/>
          <w:sz w:val="26"/>
          <w:szCs w:val="26"/>
        </w:rPr>
        <w:br/>
      </w:r>
      <w:r>
        <w:rPr>
          <w:rFonts w:ascii="Times New Roman" w:hAnsi="Times New Roman"/>
          <w:sz w:val="26"/>
          <w:szCs w:val="26"/>
        </w:rPr>
        <w:t>Forretningsudvalget tog orienteringen til efterretning.</w:t>
      </w:r>
    </w:p>
    <w:p w14:paraId="2DA751BC" w14:textId="4351B8D3" w:rsidR="00F9200B" w:rsidRDefault="00F9200B" w:rsidP="00F9200B">
      <w:pPr>
        <w:pStyle w:val="Listeafsnit"/>
        <w:numPr>
          <w:ilvl w:val="0"/>
          <w:numId w:val="1"/>
        </w:numPr>
        <w:spacing w:after="200" w:line="276" w:lineRule="auto"/>
        <w:rPr>
          <w:rFonts w:ascii="Times New Roman" w:hAnsi="Times New Roman"/>
          <w:sz w:val="26"/>
          <w:szCs w:val="26"/>
        </w:rPr>
      </w:pPr>
      <w:r>
        <w:rPr>
          <w:rFonts w:ascii="Times New Roman" w:hAnsi="Times New Roman"/>
          <w:b/>
          <w:sz w:val="26"/>
          <w:szCs w:val="26"/>
        </w:rPr>
        <w:t>Orientering fra FU</w:t>
      </w:r>
      <w:r>
        <w:rPr>
          <w:rFonts w:ascii="Times New Roman" w:hAnsi="Times New Roman"/>
          <w:b/>
          <w:sz w:val="26"/>
          <w:szCs w:val="26"/>
        </w:rPr>
        <w:br/>
      </w:r>
      <w:r>
        <w:rPr>
          <w:rFonts w:ascii="Times New Roman" w:hAnsi="Times New Roman"/>
          <w:sz w:val="26"/>
          <w:szCs w:val="26"/>
          <w:u w:val="single"/>
        </w:rPr>
        <w:t>Thorkild Olesen:</w:t>
      </w:r>
      <w:r>
        <w:rPr>
          <w:rFonts w:ascii="Times New Roman" w:hAnsi="Times New Roman"/>
          <w:sz w:val="26"/>
          <w:szCs w:val="26"/>
        </w:rPr>
        <w:br/>
        <w:t xml:space="preserve">DH og 11 medlemsorganisationer har netop holdt konference på Christiansborg om vilkår for pårørende.  </w:t>
      </w:r>
      <w:r>
        <w:rPr>
          <w:rFonts w:ascii="Times New Roman" w:hAnsi="Times New Roman"/>
          <w:sz w:val="26"/>
          <w:szCs w:val="26"/>
        </w:rPr>
        <w:br/>
      </w:r>
      <w:r>
        <w:rPr>
          <w:rFonts w:ascii="Times New Roman" w:hAnsi="Times New Roman"/>
          <w:sz w:val="26"/>
          <w:szCs w:val="26"/>
        </w:rPr>
        <w:br/>
        <w:t>FN’s internationale handicapdag den 3. december markeres i Handicaporganisationernes Hus me</w:t>
      </w:r>
      <w:r w:rsidR="00B209D3">
        <w:rPr>
          <w:rFonts w:ascii="Times New Roman" w:hAnsi="Times New Roman"/>
          <w:sz w:val="26"/>
          <w:szCs w:val="26"/>
        </w:rPr>
        <w:t>d besøg af statsminister Lars Løkke Rasmussen og K</w:t>
      </w:r>
      <w:r>
        <w:rPr>
          <w:rFonts w:ascii="Times New Roman" w:hAnsi="Times New Roman"/>
          <w:sz w:val="26"/>
          <w:szCs w:val="26"/>
        </w:rPr>
        <w:t xml:space="preserve">ronprinsesse Mary. Invitation til arrangementet udsendes snarest. </w:t>
      </w:r>
      <w:r>
        <w:rPr>
          <w:rFonts w:ascii="Times New Roman" w:hAnsi="Times New Roman"/>
          <w:sz w:val="26"/>
          <w:szCs w:val="26"/>
        </w:rPr>
        <w:br/>
      </w:r>
      <w:r>
        <w:rPr>
          <w:rFonts w:ascii="Times New Roman" w:hAnsi="Times New Roman"/>
          <w:sz w:val="26"/>
          <w:szCs w:val="26"/>
        </w:rPr>
        <w:br/>
        <w:t xml:space="preserve">Rejser til Grønland i næste uge for at tale om DH’s erfaringer med at arbejde som paraplyorganisation. Det sker i forbindelse med, at 7 landsdækkende handicaporganisationer i Grønland er samlet til stiftende generalforsamling i en ny grønlandsk paraplyorganisation. </w:t>
      </w:r>
      <w:r>
        <w:rPr>
          <w:rFonts w:ascii="Times New Roman" w:hAnsi="Times New Roman"/>
          <w:sz w:val="26"/>
          <w:szCs w:val="26"/>
        </w:rPr>
        <w:br/>
      </w:r>
      <w:r>
        <w:rPr>
          <w:rFonts w:ascii="Times New Roman" w:hAnsi="Times New Roman"/>
          <w:sz w:val="26"/>
          <w:szCs w:val="26"/>
        </w:rPr>
        <w:br/>
        <w:t>Der har været holdt møde med medlemsorganisationerne om prioritering af temaer til ”List of Issues” i forbindel</w:t>
      </w:r>
      <w:r w:rsidR="00B209D3">
        <w:rPr>
          <w:rFonts w:ascii="Times New Roman" w:hAnsi="Times New Roman"/>
          <w:sz w:val="26"/>
          <w:szCs w:val="26"/>
        </w:rPr>
        <w:t>se med afrapportering til FN’s Handicapkomité</w:t>
      </w:r>
      <w:r>
        <w:rPr>
          <w:rFonts w:ascii="Times New Roman" w:hAnsi="Times New Roman"/>
          <w:sz w:val="26"/>
          <w:szCs w:val="26"/>
        </w:rPr>
        <w:t xml:space="preserve">. Det drøftes yderligere på FU-mødet i december. </w:t>
      </w:r>
    </w:p>
    <w:p w14:paraId="06F76B59" w14:textId="3B6BF958" w:rsidR="00F9200B" w:rsidRDefault="00F9200B" w:rsidP="00F9200B">
      <w:pPr>
        <w:pStyle w:val="Listeafsnit"/>
        <w:spacing w:after="200" w:line="276" w:lineRule="auto"/>
        <w:rPr>
          <w:rFonts w:ascii="Times New Roman" w:hAnsi="Times New Roman"/>
          <w:sz w:val="26"/>
          <w:szCs w:val="26"/>
        </w:rPr>
      </w:pPr>
      <w:r>
        <w:rPr>
          <w:rFonts w:ascii="Times New Roman" w:hAnsi="Times New Roman"/>
          <w:sz w:val="26"/>
          <w:szCs w:val="26"/>
          <w:u w:val="single"/>
        </w:rPr>
        <w:t>Sif Holst:</w:t>
      </w:r>
      <w:r>
        <w:rPr>
          <w:rFonts w:ascii="Times New Roman" w:hAnsi="Times New Roman"/>
          <w:sz w:val="26"/>
          <w:szCs w:val="26"/>
        </w:rPr>
        <w:br/>
        <w:t>Har deltaget på konference i Bruxelles om tilgængelig turisme. DK er bagud i forhold til andre lande. Det er bredt tænkt</w:t>
      </w:r>
      <w:r w:rsidR="00B209D3">
        <w:rPr>
          <w:rFonts w:ascii="Times New Roman" w:hAnsi="Times New Roman"/>
          <w:sz w:val="26"/>
          <w:szCs w:val="26"/>
        </w:rPr>
        <w:t>,</w:t>
      </w:r>
      <w:r>
        <w:rPr>
          <w:rFonts w:ascii="Times New Roman" w:hAnsi="Times New Roman"/>
          <w:sz w:val="26"/>
          <w:szCs w:val="26"/>
        </w:rPr>
        <w:t xml:space="preserve"> fx stol til gravid kvinde og ”almindelige” ældre, hvor benene er svækket. </w:t>
      </w:r>
      <w:r>
        <w:rPr>
          <w:rFonts w:ascii="Times New Roman" w:hAnsi="Times New Roman"/>
          <w:sz w:val="26"/>
          <w:szCs w:val="26"/>
        </w:rPr>
        <w:br/>
      </w:r>
      <w:r>
        <w:rPr>
          <w:rFonts w:ascii="Times New Roman" w:hAnsi="Times New Roman"/>
          <w:sz w:val="26"/>
          <w:szCs w:val="26"/>
        </w:rPr>
        <w:br/>
        <w:t xml:space="preserve">Der har været holdt formandsmøder og kurser med deltagelse af formænd og andre aktive i DH-afdelingerne. Temaerne var bl.a. sundhed og beskæftigelse. </w:t>
      </w:r>
      <w:r w:rsidR="00B209D3">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Janus Tarp:</w:t>
      </w:r>
      <w:r>
        <w:rPr>
          <w:rFonts w:ascii="Times New Roman" w:hAnsi="Times New Roman"/>
          <w:sz w:val="26"/>
          <w:szCs w:val="26"/>
        </w:rPr>
        <w:br/>
        <w:t>Havde besøg af beskæftigelsesminister Troels Lund Poulsen efter udspillet blev fremlagt. Det var et godt møde og en god anledning til at fremføre synspunkter i god dialog med ministeren.</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Jan Jakobsen:</w:t>
      </w:r>
      <w:r>
        <w:rPr>
          <w:rFonts w:ascii="Times New Roman" w:hAnsi="Times New Roman"/>
          <w:sz w:val="26"/>
          <w:szCs w:val="26"/>
        </w:rPr>
        <w:br/>
        <w:t>DH-afdelingerne i Region Sjælland holdt møde med formand for Region Sjælland Heino Knudsen, og der lægges op til fortsat dialog mellem regionsforma</w:t>
      </w:r>
      <w:r w:rsidR="00B209D3">
        <w:rPr>
          <w:rFonts w:ascii="Times New Roman" w:hAnsi="Times New Roman"/>
          <w:sz w:val="26"/>
          <w:szCs w:val="26"/>
        </w:rPr>
        <w:t>n</w:t>
      </w:r>
      <w:r>
        <w:rPr>
          <w:rFonts w:ascii="Times New Roman" w:hAnsi="Times New Roman"/>
          <w:sz w:val="26"/>
          <w:szCs w:val="26"/>
        </w:rPr>
        <w:t xml:space="preserve">den og DH-afdelingerne.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Palle Lykke Ravn:</w:t>
      </w:r>
      <w:r>
        <w:rPr>
          <w:rFonts w:ascii="Times New Roman" w:hAnsi="Times New Roman"/>
          <w:sz w:val="26"/>
          <w:szCs w:val="26"/>
        </w:rPr>
        <w:br/>
        <w:t>Bløderforeningen har vundet værtsskabet for den europæisk kongres i 2020 efter skarp konkurrence med Berlin, og næste år er Danmark vært for det nordisk</w:t>
      </w:r>
      <w:r w:rsidR="00B209D3">
        <w:rPr>
          <w:rFonts w:ascii="Times New Roman" w:hAnsi="Times New Roman"/>
          <w:sz w:val="26"/>
          <w:szCs w:val="26"/>
        </w:rPr>
        <w:t>e</w:t>
      </w:r>
      <w:r>
        <w:rPr>
          <w:rFonts w:ascii="Times New Roman" w:hAnsi="Times New Roman"/>
          <w:sz w:val="26"/>
          <w:szCs w:val="26"/>
        </w:rPr>
        <w:t xml:space="preserve"> møde.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Anni Sørensen:</w:t>
      </w:r>
      <w:r>
        <w:rPr>
          <w:rFonts w:ascii="Times New Roman" w:hAnsi="Times New Roman"/>
          <w:sz w:val="26"/>
          <w:szCs w:val="26"/>
        </w:rPr>
        <w:t xml:space="preserve"> </w:t>
      </w:r>
      <w:r>
        <w:rPr>
          <w:rFonts w:ascii="Times New Roman" w:hAnsi="Times New Roman"/>
          <w:sz w:val="26"/>
          <w:szCs w:val="26"/>
        </w:rPr>
        <w:br/>
        <w:t xml:space="preserve">LEV holder landsmøde i weekenden med over 100 deltagere. Der kommer gode oplægsholdere til diskussion af politiske strategi og alliancer, og der skal tages stilling til nyt navn og nyt logo. </w:t>
      </w:r>
      <w:r>
        <w:rPr>
          <w:rFonts w:ascii="Times New Roman" w:hAnsi="Times New Roman"/>
          <w:sz w:val="26"/>
          <w:szCs w:val="26"/>
        </w:rPr>
        <w:br/>
      </w:r>
      <w:r>
        <w:rPr>
          <w:rFonts w:ascii="Times New Roman" w:hAnsi="Times New Roman"/>
          <w:sz w:val="26"/>
          <w:szCs w:val="26"/>
        </w:rPr>
        <w:br/>
        <w:t xml:space="preserve">Deltager som oplægsholder på konferencen ”Inklusion i virkeligheden” den 27. november, hvor LEV er medarrangør. </w:t>
      </w:r>
      <w:r>
        <w:rPr>
          <w:rFonts w:ascii="Times New Roman" w:hAnsi="Times New Roman"/>
          <w:sz w:val="26"/>
          <w:szCs w:val="26"/>
        </w:rPr>
        <w:br/>
      </w:r>
      <w:r>
        <w:rPr>
          <w:rFonts w:ascii="Times New Roman" w:hAnsi="Times New Roman"/>
          <w:sz w:val="26"/>
          <w:szCs w:val="26"/>
        </w:rPr>
        <w:br/>
        <w:t xml:space="preserve">LEV er glade for den kommende ændring af værgemål, der giver stemmeret til en gruppe af mennesker, som hidtil har været afskåret fra at stemme. </w:t>
      </w:r>
      <w:r>
        <w:rPr>
          <w:rFonts w:ascii="Times New Roman" w:hAnsi="Times New Roman"/>
          <w:sz w:val="26"/>
          <w:szCs w:val="26"/>
        </w:rPr>
        <w:br/>
      </w:r>
      <w:r>
        <w:rPr>
          <w:rFonts w:ascii="Times New Roman" w:hAnsi="Times New Roman"/>
          <w:sz w:val="26"/>
          <w:szCs w:val="26"/>
        </w:rPr>
        <w:br/>
      </w:r>
      <w:r>
        <w:rPr>
          <w:rFonts w:ascii="Times New Roman" w:hAnsi="Times New Roman"/>
          <w:sz w:val="26"/>
          <w:szCs w:val="26"/>
          <w:u w:val="single"/>
        </w:rPr>
        <w:t>Lars Midtiby:</w:t>
      </w:r>
      <w:r>
        <w:rPr>
          <w:rFonts w:ascii="Times New Roman" w:hAnsi="Times New Roman"/>
          <w:sz w:val="26"/>
          <w:szCs w:val="26"/>
        </w:rPr>
        <w:t xml:space="preserve"> </w:t>
      </w:r>
      <w:r>
        <w:rPr>
          <w:rFonts w:ascii="Times New Roman" w:hAnsi="Times New Roman"/>
          <w:sz w:val="26"/>
          <w:szCs w:val="26"/>
        </w:rPr>
        <w:br/>
        <w:t xml:space="preserve">Økonomien i DH Ejendomme ser også fint ud. </w:t>
      </w:r>
      <w:r>
        <w:rPr>
          <w:rFonts w:ascii="Times New Roman" w:hAnsi="Times New Roman"/>
          <w:sz w:val="26"/>
          <w:szCs w:val="26"/>
        </w:rPr>
        <w:br/>
      </w:r>
      <w:r>
        <w:rPr>
          <w:rFonts w:ascii="Times New Roman" w:hAnsi="Times New Roman"/>
          <w:sz w:val="26"/>
          <w:szCs w:val="26"/>
        </w:rPr>
        <w:br/>
        <w:t xml:space="preserve">I forbindelse </w:t>
      </w:r>
      <w:r w:rsidR="00B209D3">
        <w:rPr>
          <w:rFonts w:ascii="Times New Roman" w:hAnsi="Times New Roman"/>
          <w:sz w:val="26"/>
          <w:szCs w:val="26"/>
        </w:rPr>
        <w:t xml:space="preserve">med </w:t>
      </w:r>
      <w:r>
        <w:rPr>
          <w:rFonts w:ascii="Times New Roman" w:hAnsi="Times New Roman"/>
          <w:sz w:val="26"/>
          <w:szCs w:val="26"/>
        </w:rPr>
        <w:t xml:space="preserve">fordeling af udlodningsmidler er der indført krav om, at organisationer skal have 500 medlemmer for at få del i midlerne. Det har hidtil givet udfordringer for et par af DH’s mindre medlemsorganisationer, som dog nu er kommet op over 500 medlemmer. </w:t>
      </w:r>
    </w:p>
    <w:p w14:paraId="5CDDE4D6" w14:textId="029D3D35" w:rsidR="00F9200B" w:rsidRPr="00F9200B" w:rsidRDefault="00F9200B" w:rsidP="00F9200B">
      <w:pPr>
        <w:pStyle w:val="Listeafsnit"/>
        <w:numPr>
          <w:ilvl w:val="0"/>
          <w:numId w:val="1"/>
        </w:numPr>
        <w:spacing w:after="200" w:line="276" w:lineRule="auto"/>
        <w:rPr>
          <w:rStyle w:val="Hyperlink"/>
          <w:color w:val="auto"/>
          <w:u w:val="none"/>
        </w:rPr>
      </w:pPr>
      <w:r w:rsidRPr="00F9200B">
        <w:rPr>
          <w:rStyle w:val="Hyperlink"/>
          <w:rFonts w:ascii="Times New Roman" w:hAnsi="Times New Roman"/>
          <w:b/>
          <w:color w:val="auto"/>
          <w:sz w:val="26"/>
          <w:szCs w:val="26"/>
          <w:u w:val="none"/>
        </w:rPr>
        <w:t>Næste møde</w:t>
      </w:r>
      <w:r w:rsidRPr="00F9200B">
        <w:rPr>
          <w:rFonts w:ascii="Times New Roman" w:hAnsi="Times New Roman"/>
          <w:b/>
          <w:sz w:val="26"/>
          <w:szCs w:val="26"/>
        </w:rPr>
        <w:br/>
      </w:r>
      <w:r w:rsidRPr="00F9200B">
        <w:rPr>
          <w:rStyle w:val="Hyperlink"/>
          <w:rFonts w:ascii="Times New Roman" w:hAnsi="Times New Roman"/>
          <w:color w:val="auto"/>
          <w:sz w:val="26"/>
          <w:szCs w:val="26"/>
          <w:u w:val="none"/>
        </w:rPr>
        <w:t>Næste FU-møde er onsdag den 12. december 2018</w:t>
      </w:r>
      <w:r w:rsidR="004044BF">
        <w:rPr>
          <w:rStyle w:val="Hyperlink"/>
          <w:rFonts w:ascii="Times New Roman" w:hAnsi="Times New Roman"/>
          <w:color w:val="auto"/>
          <w:sz w:val="26"/>
          <w:szCs w:val="26"/>
          <w:u w:val="none"/>
        </w:rPr>
        <w:t>, kl. 12.30-</w:t>
      </w:r>
      <w:r w:rsidRPr="00F9200B">
        <w:rPr>
          <w:rStyle w:val="Hyperlink"/>
          <w:rFonts w:ascii="Times New Roman" w:hAnsi="Times New Roman"/>
          <w:color w:val="auto"/>
          <w:sz w:val="26"/>
          <w:szCs w:val="26"/>
          <w:u w:val="none"/>
        </w:rPr>
        <w:t xml:space="preserve">16.00. </w:t>
      </w:r>
      <w:r w:rsidR="001850D9">
        <w:rPr>
          <w:rStyle w:val="Hyperlink"/>
          <w:rFonts w:ascii="Times New Roman" w:hAnsi="Times New Roman"/>
          <w:color w:val="auto"/>
          <w:sz w:val="26"/>
          <w:szCs w:val="26"/>
          <w:u w:val="none"/>
        </w:rPr>
        <w:br/>
      </w:r>
      <w:r w:rsidRPr="00F9200B">
        <w:rPr>
          <w:rStyle w:val="Hyperlink"/>
          <w:rFonts w:ascii="Times New Roman" w:hAnsi="Times New Roman"/>
          <w:color w:val="auto"/>
          <w:sz w:val="26"/>
          <w:szCs w:val="26"/>
          <w:u w:val="none"/>
        </w:rPr>
        <w:t xml:space="preserve">Der kom forslag om, at forretningsudvalget tager en drøftelse af Handicappolitisk Råd; herunder rammerne for rådets virke, hvordan møderne har forløbet hidtil m.m. Der var enighed om, at det er en god ide, så punktet sættes på dagsorden til næste FU-møde. </w:t>
      </w:r>
      <w:r w:rsidRPr="00F9200B">
        <w:rPr>
          <w:rFonts w:ascii="Times New Roman" w:hAnsi="Times New Roman"/>
          <w:sz w:val="26"/>
          <w:szCs w:val="26"/>
        </w:rPr>
        <w:br/>
      </w:r>
    </w:p>
    <w:p w14:paraId="4F9FAF53" w14:textId="77777777" w:rsidR="000B1DE3" w:rsidRDefault="000B1DE3"/>
    <w:sectPr w:rsidR="000B1DE3" w:rsidSect="00F9200B">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851" w:left="1242" w:header="567" w:footer="851" w:gutter="0"/>
      <w:paperSrc w:first="7" w:other="7"/>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16B69" w14:textId="77777777" w:rsidR="00F1643A" w:rsidRDefault="00445DAA">
      <w:r>
        <w:separator/>
      </w:r>
    </w:p>
  </w:endnote>
  <w:endnote w:type="continuationSeparator" w:id="0">
    <w:p w14:paraId="4C116B6B" w14:textId="77777777" w:rsidR="00F1643A" w:rsidRDefault="0044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6B5E" w14:textId="77777777" w:rsidR="00F076A9" w:rsidRDefault="00445DAA"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4C116B5F" w14:textId="77777777" w:rsidR="00F076A9" w:rsidRDefault="00F076A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6B60" w14:textId="77777777" w:rsidR="00F076A9" w:rsidRDefault="00445DAA"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9E42D8">
      <w:rPr>
        <w:rStyle w:val="Sidetal"/>
        <w:rFonts w:eastAsiaTheme="majorEastAsia"/>
        <w:noProof/>
      </w:rPr>
      <w:t>2</w:t>
    </w:r>
    <w:r>
      <w:rPr>
        <w:rStyle w:val="Sidetal"/>
        <w:rFonts w:eastAsiaTheme="majorEastAsia"/>
      </w:rPr>
      <w:fldChar w:fldCharType="end"/>
    </w:r>
  </w:p>
  <w:p w14:paraId="4C116B61" w14:textId="77777777" w:rsidR="00F076A9" w:rsidRDefault="00F076A9">
    <w:pPr>
      <w:pStyle w:val="Sidefod"/>
      <w:framePr w:wrap="around" w:vAnchor="text" w:hAnchor="margin" w:xAlign="right" w:y="1"/>
      <w:rPr>
        <w:rStyle w:val="Sidetal"/>
        <w:rFonts w:eastAsiaTheme="majorEastAsia"/>
      </w:rPr>
    </w:pPr>
  </w:p>
  <w:p w14:paraId="4C116B62" w14:textId="77777777" w:rsidR="00F076A9" w:rsidRDefault="00F076A9">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6B64" w14:textId="77777777" w:rsidR="00FF6FD2" w:rsidRDefault="00FF6F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16B65" w14:textId="77777777" w:rsidR="00F1643A" w:rsidRDefault="00445DAA">
      <w:r>
        <w:separator/>
      </w:r>
    </w:p>
  </w:footnote>
  <w:footnote w:type="continuationSeparator" w:id="0">
    <w:p w14:paraId="4C116B67" w14:textId="77777777" w:rsidR="00F1643A" w:rsidRDefault="00445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6B5B" w14:textId="77777777" w:rsidR="00F076A9" w:rsidRDefault="00445DAA">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4C116B5C" w14:textId="77777777" w:rsidR="00F076A9" w:rsidRDefault="00F076A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6B5D" w14:textId="77777777" w:rsidR="00F076A9" w:rsidRDefault="00F076A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6B63" w14:textId="77777777" w:rsidR="00F20012" w:rsidRDefault="00445DAA">
    <w:pPr>
      <w:pStyle w:val="Sidehoved"/>
    </w:pPr>
    <w:r>
      <w:rPr>
        <w:noProof/>
        <w:sz w:val="24"/>
        <w:szCs w:val="24"/>
      </w:rPr>
      <w:drawing>
        <wp:anchor distT="0" distB="0" distL="114300" distR="114300" simplePos="0" relativeHeight="251658240" behindDoc="0" locked="0" layoutInCell="1" allowOverlap="1" wp14:anchorId="4C116B65" wp14:editId="4C116B66">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6785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01269"/>
    <w:multiLevelType w:val="hybridMultilevel"/>
    <w:tmpl w:val="56B4D11E"/>
    <w:lvl w:ilvl="0" w:tplc="E3CA5B3E">
      <w:start w:val="1"/>
      <w:numFmt w:val="decimal"/>
      <w:lvlText w:val="%1."/>
      <w:lvlJc w:val="left"/>
      <w:pPr>
        <w:ind w:left="720" w:hanging="360"/>
      </w:pPr>
      <w:rPr>
        <w:rFonts w:ascii="Times New Roman" w:hAnsi="Times New Roman" w:cs="Times New Roman" w:hint="default"/>
        <w:b/>
        <w:color w:val="000000"/>
        <w:sz w:val="26"/>
        <w:szCs w:val="26"/>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B7"/>
    <w:rsid w:val="000B1DE3"/>
    <w:rsid w:val="001219B7"/>
    <w:rsid w:val="001850D9"/>
    <w:rsid w:val="001851A3"/>
    <w:rsid w:val="00224498"/>
    <w:rsid w:val="002E6939"/>
    <w:rsid w:val="003B2186"/>
    <w:rsid w:val="004044BF"/>
    <w:rsid w:val="00445DAA"/>
    <w:rsid w:val="004F44E6"/>
    <w:rsid w:val="004F797B"/>
    <w:rsid w:val="006E06F1"/>
    <w:rsid w:val="00760383"/>
    <w:rsid w:val="00761586"/>
    <w:rsid w:val="007C0990"/>
    <w:rsid w:val="00837245"/>
    <w:rsid w:val="0086356F"/>
    <w:rsid w:val="008733D7"/>
    <w:rsid w:val="008F7286"/>
    <w:rsid w:val="0090614E"/>
    <w:rsid w:val="00910B09"/>
    <w:rsid w:val="0091390D"/>
    <w:rsid w:val="009C7975"/>
    <w:rsid w:val="009E42D8"/>
    <w:rsid w:val="00B209D3"/>
    <w:rsid w:val="00B34B85"/>
    <w:rsid w:val="00BC551E"/>
    <w:rsid w:val="00BC6FFA"/>
    <w:rsid w:val="00CE7183"/>
    <w:rsid w:val="00DC39F3"/>
    <w:rsid w:val="00E31D37"/>
    <w:rsid w:val="00F076A9"/>
    <w:rsid w:val="00F1643A"/>
    <w:rsid w:val="00F20012"/>
    <w:rsid w:val="00F9200B"/>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0B1DE3"/>
    <w:rPr>
      <w:color w:val="0000FF" w:themeColor="hyperlink"/>
      <w:u w:val="single"/>
    </w:rPr>
  </w:style>
  <w:style w:type="paragraph" w:styleId="Listeafsnit">
    <w:name w:val="List Paragraph"/>
    <w:basedOn w:val="Normal"/>
    <w:uiPriority w:val="34"/>
    <w:qFormat/>
    <w:rsid w:val="000B1DE3"/>
    <w:pPr>
      <w:overflowPunct/>
      <w:autoSpaceDE/>
      <w:autoSpaceDN/>
      <w:adjustRightInd/>
      <w:ind w:left="720"/>
      <w:jc w:val="left"/>
      <w:textAlignment w:val="auto"/>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unhideWhenUsed/>
    <w:rsid w:val="000B1DE3"/>
    <w:rPr>
      <w:color w:val="0000FF" w:themeColor="hyperlink"/>
      <w:u w:val="single"/>
    </w:rPr>
  </w:style>
  <w:style w:type="paragraph" w:styleId="Listeafsnit">
    <w:name w:val="List Paragraph"/>
    <w:basedOn w:val="Normal"/>
    <w:uiPriority w:val="34"/>
    <w:qFormat/>
    <w:rsid w:val="000B1DE3"/>
    <w:pPr>
      <w:overflowPunct/>
      <w:autoSpaceDE/>
      <w:autoSpaceDN/>
      <w:adjustRightInd/>
      <w:ind w:left="720"/>
      <w:jc w:val="left"/>
      <w:textAlignment w:val="auto"/>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6790E722AC34AAD29CFBC928D3230" ma:contentTypeVersion="0" ma:contentTypeDescription="Create a new document." ma:contentTypeScope="" ma:versionID="1a522800167152b1cdedf61ee03161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23C5-6E5E-4131-AE8D-5C9222FAFE2C}">
  <ds:schemaRefs>
    <ds:schemaRef ds:uri="http://schemas.microsoft.com/sharepoint/v3/contenttype/forms"/>
  </ds:schemaRefs>
</ds:datastoreItem>
</file>

<file path=customXml/itemProps2.xml><?xml version="1.0" encoding="utf-8"?>
<ds:datastoreItem xmlns:ds="http://schemas.openxmlformats.org/officeDocument/2006/customXml" ds:itemID="{04666EE6-9692-435F-835F-0FC8BEA09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F0F2A4-9F60-4D6C-B527-DB853223427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D4F7738-A8AA-44FB-9F25-F0F7B8CD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7</Pages>
  <Words>1895</Words>
  <Characters>11563</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Karin Friis Trebbien</cp:lastModifiedBy>
  <cp:revision>2</cp:revision>
  <dcterms:created xsi:type="dcterms:W3CDTF">2018-11-22T09:06:00Z</dcterms:created>
  <dcterms:modified xsi:type="dcterms:W3CDTF">2018-11-22T09:06:00Z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0x0101007036790E722AC34AAD29CFBC928D3230</vt:lpwstr>
  </property>
  <property fmtid="{D5CDD505-2E9C-101B-9397-08002B2CF9AE}" pid="3" name="TeamShareLastOpen">
    <vt:lpwstr>16-11-2018 12:26:18</vt:lpwstr>
  </property>
</Properties>
</file>