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11B99" w14:textId="77777777" w:rsidR="002D72EC" w:rsidRDefault="00E9580A" w:rsidP="00846746">
      <w:pPr>
        <w:spacing w:after="0" w:line="240" w:lineRule="auto"/>
        <w:rPr>
          <w:rFonts w:ascii="Arial" w:hAnsi="Arial" w:cs="Arial"/>
          <w:sz w:val="26"/>
          <w:szCs w:val="26"/>
        </w:rPr>
      </w:pPr>
      <w:bookmarkStart w:id="0" w:name="Navn"/>
      <w:bookmarkEnd w:id="0"/>
      <w:r>
        <w:rPr>
          <w:rFonts w:ascii="Arial" w:hAnsi="Arial" w:cs="Arial"/>
          <w:sz w:val="26"/>
          <w:szCs w:val="26"/>
        </w:rPr>
        <w:t>Til Styrelsen for Patientsikkerhed</w:t>
      </w:r>
    </w:p>
    <w:p w14:paraId="07C50358" w14:textId="4FA1C11D" w:rsidR="002D72EC" w:rsidRDefault="002D72EC" w:rsidP="00846746">
      <w:pPr>
        <w:spacing w:after="0" w:line="240" w:lineRule="auto"/>
        <w:rPr>
          <w:rFonts w:ascii="Arial" w:hAnsi="Arial" w:cs="Arial"/>
          <w:sz w:val="26"/>
          <w:szCs w:val="26"/>
        </w:rPr>
      </w:pPr>
      <w:r>
        <w:rPr>
          <w:rFonts w:ascii="Arial" w:hAnsi="Arial" w:cs="Arial"/>
          <w:sz w:val="26"/>
          <w:szCs w:val="26"/>
        </w:rPr>
        <w:t xml:space="preserve">Att.: Ingrid Stokholm Lauridsen </w:t>
      </w:r>
    </w:p>
    <w:p w14:paraId="7751E84C" w14:textId="5773926B" w:rsidR="002D72EC" w:rsidRPr="002D72EC" w:rsidRDefault="002D72EC" w:rsidP="00846746">
      <w:pPr>
        <w:spacing w:after="0" w:line="240" w:lineRule="auto"/>
        <w:rPr>
          <w:rFonts w:ascii="Arial" w:hAnsi="Arial" w:cs="Arial"/>
          <w:sz w:val="26"/>
          <w:szCs w:val="26"/>
          <w:lang w:val="en-US"/>
        </w:rPr>
      </w:pPr>
      <w:r w:rsidRPr="002D72EC">
        <w:rPr>
          <w:rFonts w:ascii="Arial" w:hAnsi="Arial" w:cs="Arial"/>
          <w:sz w:val="26"/>
          <w:szCs w:val="26"/>
          <w:lang w:val="en-US"/>
        </w:rPr>
        <w:t xml:space="preserve">E-mail: </w:t>
      </w:r>
      <w:hyperlink r:id="rId12" w:history="1">
        <w:r w:rsidRPr="002D72EC">
          <w:rPr>
            <w:rStyle w:val="Hyperlink"/>
            <w:rFonts w:ascii="Arial" w:hAnsi="Arial" w:cs="Arial"/>
            <w:sz w:val="26"/>
            <w:szCs w:val="26"/>
            <w:lang w:val="en-US"/>
          </w:rPr>
          <w:t>sesyd@sst.dk</w:t>
        </w:r>
      </w:hyperlink>
    </w:p>
    <w:p w14:paraId="68916C6F" w14:textId="4827508C" w:rsidR="00A5736B" w:rsidRPr="002D72EC" w:rsidRDefault="002D72EC" w:rsidP="002D72EC">
      <w:pPr>
        <w:spacing w:after="0" w:line="240" w:lineRule="auto"/>
        <w:rPr>
          <w:rFonts w:ascii="Times New Roman" w:hAnsi="Times New Roman"/>
          <w:sz w:val="26"/>
          <w:szCs w:val="26"/>
          <w:lang w:val="en-US"/>
        </w:rPr>
      </w:pPr>
      <w:r w:rsidRPr="002D72EC">
        <w:rPr>
          <w:rFonts w:ascii="Arial" w:hAnsi="Arial" w:cs="Arial"/>
          <w:sz w:val="26"/>
          <w:szCs w:val="26"/>
          <w:lang w:val="en-US"/>
        </w:rPr>
        <w:t xml:space="preserve">Cc: </w:t>
      </w:r>
      <w:hyperlink r:id="rId13" w:history="1">
        <w:r w:rsidRPr="002D72EC">
          <w:rPr>
            <w:rStyle w:val="Hyperlink"/>
            <w:rFonts w:ascii="Arial" w:hAnsi="Arial" w:cs="Arial"/>
            <w:sz w:val="26"/>
            <w:szCs w:val="26"/>
            <w:lang w:val="en-US"/>
          </w:rPr>
          <w:t>labj@sst.dk</w:t>
        </w:r>
      </w:hyperlink>
      <w:r w:rsidRPr="002D72EC">
        <w:rPr>
          <w:rFonts w:ascii="Arial" w:hAnsi="Arial" w:cs="Arial"/>
          <w:sz w:val="26"/>
          <w:szCs w:val="26"/>
          <w:lang w:val="en-US"/>
        </w:rPr>
        <w:t xml:space="preserve"> </w:t>
      </w:r>
      <w:r w:rsidR="00E81BBC" w:rsidRPr="002D72EC">
        <w:rPr>
          <w:rFonts w:ascii="Arial" w:hAnsi="Arial" w:cs="Arial"/>
          <w:sz w:val="26"/>
          <w:szCs w:val="26"/>
          <w:lang w:val="en-US"/>
        </w:rPr>
        <w:br/>
      </w:r>
      <w:bookmarkStart w:id="1" w:name="Adresse"/>
      <w:bookmarkStart w:id="2" w:name="postnummer"/>
      <w:bookmarkStart w:id="3" w:name="by"/>
      <w:bookmarkEnd w:id="1"/>
      <w:bookmarkEnd w:id="2"/>
      <w:bookmarkEnd w:id="3"/>
    </w:p>
    <w:p w14:paraId="68916C70" w14:textId="73E72C59" w:rsidR="00652538" w:rsidRDefault="00E81BBC" w:rsidP="00A5736B">
      <w:pPr>
        <w:jc w:val="right"/>
        <w:rPr>
          <w:rFonts w:ascii="Times New Roman" w:hAnsi="Times New Roman"/>
          <w:sz w:val="18"/>
          <w:szCs w:val="18"/>
        </w:rPr>
      </w:pPr>
      <w:r w:rsidRPr="00137010">
        <w:rPr>
          <w:rFonts w:ascii="Times New Roman" w:hAnsi="Times New Roman"/>
          <w:sz w:val="26"/>
          <w:szCs w:val="26"/>
        </w:rPr>
        <w:br/>
      </w:r>
      <w:r w:rsidR="00B135A2" w:rsidRPr="00E80482">
        <w:rPr>
          <w:rFonts w:ascii="Times New Roman" w:hAnsi="Times New Roman"/>
          <w:sz w:val="26"/>
          <w:szCs w:val="26"/>
        </w:rPr>
        <w:t>Taastrup</w:t>
      </w:r>
      <w:r>
        <w:rPr>
          <w:rFonts w:ascii="Times New Roman" w:hAnsi="Times New Roman"/>
          <w:sz w:val="26"/>
          <w:szCs w:val="26"/>
        </w:rPr>
        <w:t xml:space="preserve">, den </w:t>
      </w:r>
      <w:bookmarkStart w:id="4" w:name="dato"/>
      <w:r w:rsidR="007F4FF2">
        <w:rPr>
          <w:rFonts w:ascii="Times New Roman" w:hAnsi="Times New Roman"/>
          <w:sz w:val="26"/>
          <w:szCs w:val="26"/>
        </w:rPr>
        <w:t>29</w:t>
      </w:r>
      <w:r>
        <w:rPr>
          <w:rFonts w:ascii="Times New Roman" w:hAnsi="Times New Roman"/>
          <w:sz w:val="26"/>
          <w:szCs w:val="26"/>
        </w:rPr>
        <w:t>. august 2018</w:t>
      </w:r>
      <w:bookmarkEnd w:id="4"/>
      <w:r>
        <w:rPr>
          <w:rFonts w:ascii="Times New Roman" w:hAnsi="Times New Roman"/>
          <w:sz w:val="26"/>
          <w:szCs w:val="26"/>
        </w:rPr>
        <w:br/>
      </w:r>
      <w:r>
        <w:rPr>
          <w:rFonts w:ascii="Times New Roman" w:hAnsi="Times New Roman"/>
          <w:sz w:val="18"/>
          <w:szCs w:val="18"/>
        </w:rPr>
        <w:t xml:space="preserve">Sag </w:t>
      </w:r>
      <w:bookmarkStart w:id="5" w:name="sagsnummer"/>
      <w:r>
        <w:rPr>
          <w:rFonts w:ascii="Times New Roman" w:hAnsi="Times New Roman"/>
          <w:sz w:val="18"/>
          <w:szCs w:val="18"/>
        </w:rPr>
        <w:t>16-2018-00562</w:t>
      </w:r>
      <w:bookmarkEnd w:id="5"/>
      <w:r>
        <w:rPr>
          <w:rFonts w:ascii="Times New Roman" w:hAnsi="Times New Roman"/>
          <w:sz w:val="18"/>
          <w:szCs w:val="18"/>
        </w:rPr>
        <w:t xml:space="preserve"> – Dok. </w:t>
      </w:r>
      <w:bookmarkStart w:id="6" w:name="dokumentnummer"/>
      <w:proofErr w:type="gramStart"/>
      <w:r>
        <w:rPr>
          <w:rFonts w:ascii="Times New Roman" w:hAnsi="Times New Roman"/>
          <w:sz w:val="18"/>
          <w:szCs w:val="18"/>
        </w:rPr>
        <w:t>382035</w:t>
      </w:r>
      <w:bookmarkEnd w:id="6"/>
      <w:proofErr w:type="gramEnd"/>
      <w:r w:rsidR="002371FC">
        <w:rPr>
          <w:rFonts w:ascii="Times New Roman" w:hAnsi="Times New Roman"/>
          <w:sz w:val="18"/>
          <w:szCs w:val="18"/>
        </w:rPr>
        <w:t>/</w:t>
      </w:r>
      <w:bookmarkStart w:id="7" w:name="Dokumentansvarlig"/>
      <w:proofErr w:type="spellStart"/>
      <w:r w:rsidR="002371FC">
        <w:rPr>
          <w:rFonts w:ascii="Times New Roman" w:hAnsi="Times New Roman"/>
          <w:sz w:val="18"/>
          <w:szCs w:val="18"/>
        </w:rPr>
        <w:t>mmh_dh</w:t>
      </w:r>
      <w:bookmarkEnd w:id="7"/>
      <w:proofErr w:type="spellEnd"/>
    </w:p>
    <w:p w14:paraId="68916C71" w14:textId="77777777" w:rsidR="00A5736B" w:rsidRPr="00377295" w:rsidRDefault="00E81BBC" w:rsidP="00A5736B">
      <w:pPr>
        <w:pStyle w:val="Typografi1"/>
        <w:pBdr>
          <w:bottom w:val="single" w:sz="4" w:space="1" w:color="auto"/>
        </w:pBdr>
        <w:rPr>
          <w:rFonts w:cs="Arial"/>
          <w:sz w:val="30"/>
          <w:szCs w:val="30"/>
        </w:rPr>
      </w:pPr>
      <w:r>
        <w:br/>
      </w:r>
      <w:bookmarkStart w:id="8" w:name="Titel"/>
      <w:r w:rsidRPr="00377295">
        <w:rPr>
          <w:rFonts w:cs="Arial"/>
          <w:sz w:val="30"/>
          <w:szCs w:val="30"/>
        </w:rPr>
        <w:t>Danske Handicaporganisationers (DH) høringssvar til udkast til Målepunkter til det social- og plejefaglige tilsyn på plejecentre, hjemmeplejeenheder og midlertidige pladser</w:t>
      </w:r>
      <w:bookmarkEnd w:id="8"/>
    </w:p>
    <w:p w14:paraId="68916C72" w14:textId="40AD52E5" w:rsidR="00243B80" w:rsidRDefault="00E9580A" w:rsidP="00E9580A">
      <w:pPr>
        <w:spacing w:after="0"/>
        <w:jc w:val="both"/>
        <w:rPr>
          <w:rFonts w:ascii="Times New Roman" w:hAnsi="Times New Roman"/>
          <w:sz w:val="26"/>
          <w:szCs w:val="26"/>
        </w:rPr>
      </w:pPr>
      <w:r>
        <w:rPr>
          <w:rFonts w:ascii="Times New Roman" w:hAnsi="Times New Roman"/>
          <w:sz w:val="26"/>
          <w:szCs w:val="26"/>
        </w:rPr>
        <w:t xml:space="preserve">DH takker for muligheden for at komme med bemærkninger til </w:t>
      </w:r>
      <w:r w:rsidRPr="00E9580A">
        <w:rPr>
          <w:rFonts w:ascii="Times New Roman" w:hAnsi="Times New Roman"/>
          <w:sz w:val="26"/>
          <w:szCs w:val="26"/>
        </w:rPr>
        <w:t>udkast til Målepunkter til det social- og plejefaglige tilsyn på plejecentre, hjemmeplejeenheder og midlertidige pladser</w:t>
      </w:r>
      <w:r>
        <w:rPr>
          <w:rFonts w:ascii="Times New Roman" w:hAnsi="Times New Roman"/>
          <w:sz w:val="26"/>
          <w:szCs w:val="26"/>
        </w:rPr>
        <w:t>.</w:t>
      </w:r>
    </w:p>
    <w:p w14:paraId="0F2CB1CA" w14:textId="77777777" w:rsidR="00E9580A" w:rsidRDefault="00E9580A" w:rsidP="00E9580A">
      <w:pPr>
        <w:spacing w:after="0"/>
        <w:jc w:val="both"/>
        <w:rPr>
          <w:rFonts w:ascii="Times New Roman" w:hAnsi="Times New Roman"/>
          <w:sz w:val="26"/>
          <w:szCs w:val="26"/>
        </w:rPr>
      </w:pPr>
    </w:p>
    <w:p w14:paraId="6973CB95" w14:textId="7AD9CF04" w:rsidR="00E9580A" w:rsidRDefault="001A7115" w:rsidP="00E9580A">
      <w:pPr>
        <w:spacing w:after="0"/>
        <w:jc w:val="both"/>
        <w:rPr>
          <w:rFonts w:ascii="Times New Roman" w:hAnsi="Times New Roman"/>
          <w:sz w:val="26"/>
          <w:szCs w:val="26"/>
        </w:rPr>
      </w:pPr>
      <w:r>
        <w:rPr>
          <w:rFonts w:ascii="Times New Roman" w:hAnsi="Times New Roman"/>
          <w:sz w:val="26"/>
          <w:szCs w:val="26"/>
        </w:rPr>
        <w:t>DH har følgende bemærkninger:</w:t>
      </w:r>
    </w:p>
    <w:p w14:paraId="1178D644" w14:textId="63C0B9A1" w:rsidR="005A6450" w:rsidRPr="005A6450" w:rsidRDefault="005A6450" w:rsidP="005A6450">
      <w:pPr>
        <w:pStyle w:val="Overskrift1"/>
        <w:rPr>
          <w:color w:val="auto"/>
        </w:rPr>
      </w:pPr>
      <w:r w:rsidRPr="005A6450">
        <w:rPr>
          <w:color w:val="auto"/>
        </w:rPr>
        <w:t>Generelle bemærkninger</w:t>
      </w:r>
    </w:p>
    <w:p w14:paraId="4586E311" w14:textId="4BFC879F" w:rsidR="00E9580A" w:rsidRPr="00E9580A" w:rsidRDefault="00972F40" w:rsidP="00E9580A">
      <w:pPr>
        <w:pStyle w:val="Overskrift2"/>
        <w:rPr>
          <w:color w:val="auto"/>
        </w:rPr>
      </w:pPr>
      <w:r>
        <w:rPr>
          <w:color w:val="auto"/>
        </w:rPr>
        <w:t xml:space="preserve">Inddragelse af </w:t>
      </w:r>
      <w:r w:rsidR="00E9580A" w:rsidRPr="00E9580A">
        <w:rPr>
          <w:color w:val="auto"/>
        </w:rPr>
        <w:t>borgere med begrænset eller intet talesprog</w:t>
      </w:r>
      <w:r w:rsidR="00F34129">
        <w:rPr>
          <w:color w:val="auto"/>
        </w:rPr>
        <w:t xml:space="preserve"> </w:t>
      </w:r>
    </w:p>
    <w:p w14:paraId="6FB83D83" w14:textId="0E6CAEBD" w:rsidR="00E9580A" w:rsidRDefault="00E9580A" w:rsidP="00E9580A">
      <w:pPr>
        <w:spacing w:after="0"/>
        <w:jc w:val="both"/>
        <w:rPr>
          <w:rFonts w:ascii="Times New Roman" w:hAnsi="Times New Roman"/>
          <w:sz w:val="26"/>
          <w:szCs w:val="26"/>
        </w:rPr>
      </w:pPr>
      <w:r>
        <w:rPr>
          <w:rFonts w:ascii="Times New Roman" w:hAnsi="Times New Roman"/>
          <w:sz w:val="26"/>
          <w:szCs w:val="26"/>
        </w:rPr>
        <w:t xml:space="preserve">Det er vigtigt, at tilsynet også har mulighed for at inddrage og høre mennesker med </w:t>
      </w:r>
      <w:r w:rsidR="00972F40">
        <w:rPr>
          <w:rFonts w:ascii="Times New Roman" w:hAnsi="Times New Roman"/>
          <w:sz w:val="26"/>
          <w:szCs w:val="26"/>
        </w:rPr>
        <w:t>kommunikations</w:t>
      </w:r>
      <w:r>
        <w:rPr>
          <w:rFonts w:ascii="Times New Roman" w:hAnsi="Times New Roman"/>
          <w:sz w:val="26"/>
          <w:szCs w:val="26"/>
        </w:rPr>
        <w:t>handicap og begrænset eller intet sprog. Tilsynet bør</w:t>
      </w:r>
      <w:r w:rsidR="00972F40">
        <w:rPr>
          <w:rFonts w:ascii="Times New Roman" w:hAnsi="Times New Roman"/>
          <w:sz w:val="26"/>
          <w:szCs w:val="26"/>
        </w:rPr>
        <w:t xml:space="preserve"> sikre at de har de rette kompetencer til også at interviewe denne målgruppe, bl.a. via alternativ kommunikation</w:t>
      </w:r>
      <w:r>
        <w:rPr>
          <w:rFonts w:ascii="Times New Roman" w:hAnsi="Times New Roman"/>
          <w:sz w:val="26"/>
          <w:szCs w:val="26"/>
        </w:rPr>
        <w:t>. Mennesker med handicap og begrænset eller ingen sprog høres ofte ikke.</w:t>
      </w:r>
    </w:p>
    <w:p w14:paraId="4F5D5512" w14:textId="77777777" w:rsidR="00E9580A" w:rsidRDefault="00E9580A" w:rsidP="00E9580A">
      <w:pPr>
        <w:spacing w:after="0"/>
        <w:jc w:val="both"/>
        <w:rPr>
          <w:rFonts w:ascii="Times New Roman" w:hAnsi="Times New Roman"/>
          <w:sz w:val="26"/>
          <w:szCs w:val="26"/>
        </w:rPr>
      </w:pPr>
    </w:p>
    <w:p w14:paraId="1B1F5C58" w14:textId="77777777" w:rsidR="00066CC9" w:rsidRDefault="00F34129" w:rsidP="00972F40">
      <w:pPr>
        <w:spacing w:after="0"/>
        <w:jc w:val="both"/>
        <w:rPr>
          <w:rFonts w:ascii="Times New Roman" w:hAnsi="Times New Roman"/>
          <w:sz w:val="26"/>
          <w:szCs w:val="26"/>
        </w:rPr>
      </w:pPr>
      <w:r w:rsidRPr="00F34129">
        <w:rPr>
          <w:rFonts w:ascii="Times New Roman" w:hAnsi="Times New Roman"/>
          <w:b/>
          <w:sz w:val="26"/>
          <w:szCs w:val="26"/>
        </w:rPr>
        <w:t>DH vil understrege vigtigheden af</w:t>
      </w:r>
      <w:r w:rsidR="00E9580A">
        <w:rPr>
          <w:rFonts w:ascii="Times New Roman" w:hAnsi="Times New Roman"/>
          <w:sz w:val="26"/>
          <w:szCs w:val="26"/>
        </w:rPr>
        <w:t xml:space="preserve">, at tilsynet har fokus på om personalet har kendskab til alternative kommunikationsformer, for mennesker med </w:t>
      </w:r>
      <w:r w:rsidR="00972F40">
        <w:rPr>
          <w:rFonts w:ascii="Times New Roman" w:hAnsi="Times New Roman"/>
          <w:sz w:val="26"/>
          <w:szCs w:val="26"/>
        </w:rPr>
        <w:t>kommunikations</w:t>
      </w:r>
      <w:r w:rsidR="00E9580A">
        <w:rPr>
          <w:rFonts w:ascii="Times New Roman" w:hAnsi="Times New Roman"/>
          <w:sz w:val="26"/>
          <w:szCs w:val="26"/>
        </w:rPr>
        <w:t>handicap og begrænset eller ingen sprog, så det sikres at også disse borgere opnår selvbestemmelse i videst muligt omfang</w:t>
      </w:r>
      <w:r w:rsidR="00E81BBC">
        <w:rPr>
          <w:rFonts w:ascii="Times New Roman" w:hAnsi="Times New Roman"/>
          <w:sz w:val="26"/>
          <w:szCs w:val="26"/>
        </w:rPr>
        <w:t xml:space="preserve"> jf. målepunkt 1.1</w:t>
      </w:r>
      <w:r w:rsidR="00E9580A">
        <w:rPr>
          <w:rFonts w:ascii="Times New Roman" w:hAnsi="Times New Roman"/>
          <w:sz w:val="26"/>
          <w:szCs w:val="26"/>
        </w:rPr>
        <w:t xml:space="preserve">. </w:t>
      </w:r>
      <w:r w:rsidR="00972F40">
        <w:rPr>
          <w:rFonts w:ascii="Times New Roman" w:hAnsi="Times New Roman"/>
          <w:sz w:val="26"/>
          <w:szCs w:val="26"/>
        </w:rPr>
        <w:t>Hvis en borger med fx udviklingshæmning der benytter tegn til tale, flytter fra et botilbud til et plejecenter, er det vigtigt at der er de rette kompetencer på plejecentret, til at kommunikere med borgeren, så borgeren kan inddrages.</w:t>
      </w:r>
    </w:p>
    <w:p w14:paraId="66296763" w14:textId="77777777" w:rsidR="00066CC9" w:rsidRDefault="00066CC9" w:rsidP="00972F40">
      <w:pPr>
        <w:spacing w:after="0"/>
        <w:jc w:val="both"/>
        <w:rPr>
          <w:rFonts w:ascii="Times New Roman" w:hAnsi="Times New Roman"/>
          <w:sz w:val="26"/>
          <w:szCs w:val="26"/>
        </w:rPr>
      </w:pPr>
    </w:p>
    <w:p w14:paraId="50051506" w14:textId="541BD16A" w:rsidR="00972F40" w:rsidRDefault="00066CC9" w:rsidP="00066CC9">
      <w:pPr>
        <w:pStyle w:val="Overskrift2"/>
      </w:pPr>
      <w:r w:rsidRPr="00066CC9">
        <w:rPr>
          <w:color w:val="auto"/>
        </w:rPr>
        <w:t>Manglende brug af afløsning ift. servicelovens § 84</w:t>
      </w:r>
      <w:r w:rsidR="00972F40">
        <w:t xml:space="preserve"> </w:t>
      </w:r>
    </w:p>
    <w:p w14:paraId="6D5CDA9C" w14:textId="3EE82E11" w:rsidR="00066CC9" w:rsidRDefault="00066CC9" w:rsidP="00F34129">
      <w:pPr>
        <w:spacing w:after="0"/>
        <w:jc w:val="both"/>
        <w:rPr>
          <w:rFonts w:ascii="Times New Roman" w:hAnsi="Times New Roman"/>
          <w:sz w:val="26"/>
          <w:szCs w:val="26"/>
        </w:rPr>
      </w:pPr>
      <w:r>
        <w:rPr>
          <w:rFonts w:ascii="Times New Roman" w:hAnsi="Times New Roman"/>
          <w:sz w:val="26"/>
          <w:szCs w:val="26"/>
        </w:rPr>
        <w:t>DH erfare</w:t>
      </w:r>
      <w:r w:rsidR="003B3853">
        <w:rPr>
          <w:rFonts w:ascii="Times New Roman" w:hAnsi="Times New Roman"/>
          <w:sz w:val="26"/>
          <w:szCs w:val="26"/>
        </w:rPr>
        <w:t>r</w:t>
      </w:r>
      <w:r>
        <w:rPr>
          <w:rFonts w:ascii="Times New Roman" w:hAnsi="Times New Roman"/>
          <w:sz w:val="26"/>
          <w:szCs w:val="26"/>
        </w:rPr>
        <w:t>, at en række kommuner ikke benytter sig af afløsning i hjemmet</w:t>
      </w:r>
      <w:r w:rsidR="006D1364">
        <w:rPr>
          <w:rFonts w:ascii="Times New Roman" w:hAnsi="Times New Roman"/>
          <w:sz w:val="26"/>
          <w:szCs w:val="26"/>
        </w:rPr>
        <w:t xml:space="preserve">, men alene </w:t>
      </w:r>
      <w:r w:rsidR="002226A8">
        <w:rPr>
          <w:rFonts w:ascii="Times New Roman" w:hAnsi="Times New Roman"/>
          <w:sz w:val="26"/>
          <w:szCs w:val="26"/>
        </w:rPr>
        <w:t>af aflastning uden for hjemmet</w:t>
      </w:r>
      <w:r w:rsidR="006D1364">
        <w:rPr>
          <w:rFonts w:ascii="Times New Roman" w:hAnsi="Times New Roman"/>
          <w:sz w:val="26"/>
          <w:szCs w:val="26"/>
        </w:rPr>
        <w:t xml:space="preserve">. Det kan være vanskeligt for </w:t>
      </w:r>
      <w:r w:rsidR="003B3853">
        <w:rPr>
          <w:rFonts w:ascii="Times New Roman" w:hAnsi="Times New Roman"/>
          <w:sz w:val="26"/>
          <w:szCs w:val="26"/>
        </w:rPr>
        <w:t>nogle mennesker med handicap</w:t>
      </w:r>
      <w:r w:rsidR="006D1364">
        <w:rPr>
          <w:rFonts w:ascii="Times New Roman" w:hAnsi="Times New Roman"/>
          <w:sz w:val="26"/>
          <w:szCs w:val="26"/>
        </w:rPr>
        <w:t xml:space="preserve"> at skulle hen på et aflastningstilbud </w:t>
      </w:r>
      <w:r w:rsidR="003B3853">
        <w:rPr>
          <w:rFonts w:ascii="Times New Roman" w:hAnsi="Times New Roman"/>
          <w:sz w:val="26"/>
          <w:szCs w:val="26"/>
        </w:rPr>
        <w:t xml:space="preserve">i ukendte rammer og </w:t>
      </w:r>
      <w:r w:rsidR="006D1364">
        <w:rPr>
          <w:rFonts w:ascii="Times New Roman" w:hAnsi="Times New Roman"/>
          <w:sz w:val="26"/>
          <w:szCs w:val="26"/>
        </w:rPr>
        <w:t xml:space="preserve">med personale, de ikke nødvendigvis </w:t>
      </w:r>
      <w:r w:rsidR="006D1364">
        <w:rPr>
          <w:rFonts w:ascii="Times New Roman" w:hAnsi="Times New Roman"/>
          <w:sz w:val="26"/>
          <w:szCs w:val="26"/>
        </w:rPr>
        <w:lastRenderedPageBreak/>
        <w:t>kender. Herudover er det ikke altid</w:t>
      </w:r>
      <w:r w:rsidR="003B3853">
        <w:rPr>
          <w:rFonts w:ascii="Times New Roman" w:hAnsi="Times New Roman"/>
          <w:sz w:val="26"/>
          <w:szCs w:val="26"/>
        </w:rPr>
        <w:t>,</w:t>
      </w:r>
      <w:r w:rsidR="006D1364">
        <w:rPr>
          <w:rFonts w:ascii="Times New Roman" w:hAnsi="Times New Roman"/>
          <w:sz w:val="26"/>
          <w:szCs w:val="26"/>
        </w:rPr>
        <w:t xml:space="preserve"> at aflastningen kan ske i aftentimer eller weekend, hvor det er der de pårørende kan have behov for aflastning. </w:t>
      </w:r>
      <w:r>
        <w:rPr>
          <w:rFonts w:ascii="Times New Roman" w:hAnsi="Times New Roman"/>
          <w:sz w:val="26"/>
          <w:szCs w:val="26"/>
        </w:rPr>
        <w:t xml:space="preserve"> </w:t>
      </w:r>
    </w:p>
    <w:p w14:paraId="6CD50042" w14:textId="77777777" w:rsidR="00066CC9" w:rsidRDefault="00066CC9" w:rsidP="00F34129">
      <w:pPr>
        <w:spacing w:after="0"/>
        <w:jc w:val="both"/>
        <w:rPr>
          <w:rFonts w:ascii="Times New Roman" w:hAnsi="Times New Roman"/>
          <w:sz w:val="26"/>
          <w:szCs w:val="26"/>
        </w:rPr>
      </w:pPr>
    </w:p>
    <w:p w14:paraId="68916C73" w14:textId="28BE348C" w:rsidR="00A14C1D" w:rsidRDefault="00066CC9" w:rsidP="00F34129">
      <w:pPr>
        <w:spacing w:after="0"/>
        <w:jc w:val="both"/>
        <w:rPr>
          <w:rFonts w:ascii="Times New Roman" w:hAnsi="Times New Roman"/>
          <w:sz w:val="26"/>
          <w:szCs w:val="26"/>
        </w:rPr>
      </w:pPr>
      <w:r w:rsidRPr="00066CC9">
        <w:rPr>
          <w:rFonts w:ascii="Times New Roman" w:hAnsi="Times New Roman"/>
          <w:b/>
          <w:sz w:val="26"/>
          <w:szCs w:val="26"/>
        </w:rPr>
        <w:t>DH vil derfor anbefale</w:t>
      </w:r>
      <w:r>
        <w:rPr>
          <w:rFonts w:ascii="Times New Roman" w:hAnsi="Times New Roman"/>
          <w:sz w:val="26"/>
          <w:szCs w:val="26"/>
        </w:rPr>
        <w:t>, at tilsynet h</w:t>
      </w:r>
      <w:r w:rsidR="006D1364">
        <w:rPr>
          <w:rFonts w:ascii="Times New Roman" w:hAnsi="Times New Roman"/>
          <w:sz w:val="26"/>
          <w:szCs w:val="26"/>
        </w:rPr>
        <w:t xml:space="preserve">ar særligt opmærksomhed på om kommunerne </w:t>
      </w:r>
      <w:r w:rsidR="006D1364" w:rsidRPr="003B3853">
        <w:rPr>
          <w:rFonts w:ascii="Times New Roman" w:hAnsi="Times New Roman"/>
          <w:sz w:val="26"/>
          <w:szCs w:val="26"/>
          <w:u w:val="single"/>
        </w:rPr>
        <w:t>både</w:t>
      </w:r>
      <w:r w:rsidR="006D1364">
        <w:rPr>
          <w:rFonts w:ascii="Times New Roman" w:hAnsi="Times New Roman"/>
          <w:sz w:val="26"/>
          <w:szCs w:val="26"/>
        </w:rPr>
        <w:t xml:space="preserve"> tilbyder afløsning og aflastning efter servicelovens § 84</w:t>
      </w:r>
      <w:r>
        <w:rPr>
          <w:rFonts w:ascii="Times New Roman" w:hAnsi="Times New Roman"/>
          <w:sz w:val="26"/>
          <w:szCs w:val="26"/>
        </w:rPr>
        <w:t>.</w:t>
      </w:r>
    </w:p>
    <w:p w14:paraId="739E47E7" w14:textId="1A3950C5" w:rsidR="005A6450" w:rsidRPr="005A6450" w:rsidRDefault="005A6450" w:rsidP="005A6450">
      <w:pPr>
        <w:pStyle w:val="Overskrift1"/>
        <w:rPr>
          <w:color w:val="auto"/>
        </w:rPr>
      </w:pPr>
      <w:r w:rsidRPr="005A6450">
        <w:rPr>
          <w:color w:val="auto"/>
        </w:rPr>
        <w:t>Specifikke bemærkninger</w:t>
      </w:r>
    </w:p>
    <w:p w14:paraId="421FD5CF" w14:textId="5A5A328D" w:rsidR="005E6505" w:rsidRDefault="005E6505" w:rsidP="005E6505">
      <w:pPr>
        <w:pStyle w:val="Overskrift2"/>
        <w:rPr>
          <w:color w:val="auto"/>
        </w:rPr>
      </w:pPr>
      <w:r w:rsidRPr="005E6505">
        <w:rPr>
          <w:color w:val="auto"/>
        </w:rPr>
        <w:t>Tema 3: Målgrupper og metoder</w:t>
      </w:r>
    </w:p>
    <w:p w14:paraId="47123D14" w14:textId="77777777" w:rsidR="008B18ED" w:rsidRPr="00E72707" w:rsidRDefault="008B18ED" w:rsidP="005E6505">
      <w:pPr>
        <w:rPr>
          <w:rFonts w:ascii="Times New Roman" w:hAnsi="Times New Roman"/>
          <w:b/>
          <w:i/>
          <w:sz w:val="26"/>
          <w:szCs w:val="26"/>
        </w:rPr>
      </w:pPr>
      <w:r w:rsidRPr="00E72707">
        <w:rPr>
          <w:rFonts w:ascii="Times New Roman" w:hAnsi="Times New Roman"/>
          <w:b/>
          <w:i/>
          <w:sz w:val="26"/>
          <w:szCs w:val="26"/>
        </w:rPr>
        <w:t>Målepunkt 3.1</w:t>
      </w:r>
    </w:p>
    <w:p w14:paraId="15311A7F" w14:textId="21BE04F4" w:rsidR="005E6505" w:rsidRDefault="005E6505" w:rsidP="00C847EC">
      <w:pPr>
        <w:jc w:val="both"/>
        <w:rPr>
          <w:rFonts w:ascii="Times New Roman" w:hAnsi="Times New Roman"/>
          <w:sz w:val="26"/>
          <w:szCs w:val="26"/>
        </w:rPr>
      </w:pPr>
      <w:r>
        <w:rPr>
          <w:rFonts w:ascii="Times New Roman" w:hAnsi="Times New Roman"/>
          <w:sz w:val="26"/>
          <w:szCs w:val="26"/>
        </w:rPr>
        <w:t>På side 19 under punktet ’Observation’, fremgår at:</w:t>
      </w:r>
    </w:p>
    <w:p w14:paraId="7B083415" w14:textId="3D793791" w:rsidR="005E6505" w:rsidRDefault="005E6505" w:rsidP="00C847EC">
      <w:pPr>
        <w:ind w:left="1304"/>
        <w:jc w:val="both"/>
        <w:rPr>
          <w:rFonts w:ascii="Times New Roman" w:hAnsi="Times New Roman"/>
          <w:sz w:val="26"/>
          <w:szCs w:val="26"/>
        </w:rPr>
      </w:pPr>
      <w:r>
        <w:rPr>
          <w:rFonts w:ascii="Times New Roman" w:hAnsi="Times New Roman"/>
          <w:sz w:val="26"/>
          <w:szCs w:val="26"/>
        </w:rPr>
        <w:t>”</w:t>
      </w:r>
      <w:r w:rsidRPr="005E6505">
        <w:rPr>
          <w:rFonts w:ascii="Times New Roman" w:hAnsi="Times New Roman"/>
          <w:i/>
          <w:sz w:val="26"/>
          <w:szCs w:val="26"/>
        </w:rPr>
        <w:t>At borgere med kognitiv funktionsnedsættelse (herunder demens), psykisk sygdom og/eller misbrug oplever, at hjælp, omsorg og pleje, der tager højde for deres begrænsninger, og at det afspejles i tone, adfærd og kultur.</w:t>
      </w:r>
      <w:r w:rsidR="00DA579A">
        <w:rPr>
          <w:rFonts w:ascii="Times New Roman" w:hAnsi="Times New Roman"/>
          <w:sz w:val="26"/>
          <w:szCs w:val="26"/>
        </w:rPr>
        <w:t>”</w:t>
      </w:r>
    </w:p>
    <w:p w14:paraId="04C30B1C" w14:textId="303F4F67" w:rsidR="005E6505" w:rsidRDefault="005E6505" w:rsidP="00C847EC">
      <w:pPr>
        <w:jc w:val="both"/>
        <w:rPr>
          <w:rFonts w:ascii="Times New Roman" w:hAnsi="Times New Roman"/>
          <w:sz w:val="26"/>
          <w:szCs w:val="26"/>
        </w:rPr>
      </w:pPr>
      <w:r>
        <w:rPr>
          <w:rFonts w:ascii="Times New Roman" w:hAnsi="Times New Roman"/>
          <w:sz w:val="26"/>
          <w:szCs w:val="26"/>
        </w:rPr>
        <w:t>DH ser gerne, at ordet ’begrænsninger’ erstattes. Ifølge Handicapkonventionen skal handicapbegrebet forstås relationelt og dermed opstår det når samfundets barriere betyder, at personer med en funktionsnedsættelse oplever at de ikke kan deltage på lige fod med andre. DH finder, at ordet ’begrænsninger’ er negativt ladet og med fordel kan erstattes af fx følgende formulering:</w:t>
      </w:r>
    </w:p>
    <w:p w14:paraId="2D2B2A38" w14:textId="3F958E68" w:rsidR="005E6505" w:rsidRDefault="005E6505" w:rsidP="00C847EC">
      <w:pPr>
        <w:ind w:left="1304"/>
        <w:jc w:val="both"/>
        <w:rPr>
          <w:rFonts w:ascii="Times New Roman" w:hAnsi="Times New Roman"/>
          <w:sz w:val="26"/>
          <w:szCs w:val="26"/>
        </w:rPr>
      </w:pPr>
      <w:r>
        <w:rPr>
          <w:rFonts w:ascii="Times New Roman" w:hAnsi="Times New Roman"/>
          <w:sz w:val="26"/>
          <w:szCs w:val="26"/>
        </w:rPr>
        <w:t>”</w:t>
      </w:r>
      <w:r w:rsidRPr="005E6505">
        <w:rPr>
          <w:rFonts w:ascii="Times New Roman" w:hAnsi="Times New Roman"/>
          <w:i/>
          <w:sz w:val="26"/>
          <w:szCs w:val="26"/>
        </w:rPr>
        <w:t>At borgere med kognitiv funktionsnedsættelse (herunder demens), psykisk sygdom og/eller misbrug oplever, at hjælp, omsorg og pleje, der tager højde for de</w:t>
      </w:r>
      <w:r>
        <w:rPr>
          <w:rFonts w:ascii="Times New Roman" w:hAnsi="Times New Roman"/>
          <w:i/>
          <w:sz w:val="26"/>
          <w:szCs w:val="26"/>
        </w:rPr>
        <w:t xml:space="preserve"> barriere for deltagelse deres funktionsnedsættelse medfører</w:t>
      </w:r>
      <w:r w:rsidRPr="005E6505">
        <w:rPr>
          <w:rFonts w:ascii="Times New Roman" w:hAnsi="Times New Roman"/>
          <w:i/>
          <w:sz w:val="26"/>
          <w:szCs w:val="26"/>
        </w:rPr>
        <w:t>, og at det afspejles i tone, adfærd og kultur.</w:t>
      </w:r>
      <w:r>
        <w:rPr>
          <w:rFonts w:ascii="Times New Roman" w:hAnsi="Times New Roman"/>
          <w:sz w:val="26"/>
          <w:szCs w:val="26"/>
        </w:rPr>
        <w:t>”</w:t>
      </w:r>
    </w:p>
    <w:p w14:paraId="1C17AF4F" w14:textId="77777777" w:rsidR="005A6450" w:rsidRDefault="005A6450" w:rsidP="005E6505">
      <w:pPr>
        <w:ind w:left="1304"/>
        <w:rPr>
          <w:rFonts w:ascii="Times New Roman" w:hAnsi="Times New Roman"/>
          <w:sz w:val="26"/>
          <w:szCs w:val="26"/>
        </w:rPr>
      </w:pPr>
    </w:p>
    <w:p w14:paraId="60633D33" w14:textId="59408ABF" w:rsidR="00E9580A" w:rsidRPr="00E72707" w:rsidRDefault="005A6450" w:rsidP="00156BE7">
      <w:pPr>
        <w:spacing w:after="0"/>
        <w:rPr>
          <w:rFonts w:ascii="Times New Roman" w:hAnsi="Times New Roman"/>
          <w:b/>
          <w:i/>
          <w:sz w:val="26"/>
          <w:szCs w:val="26"/>
        </w:rPr>
      </w:pPr>
      <w:r w:rsidRPr="00E72707">
        <w:rPr>
          <w:rFonts w:ascii="Times New Roman" w:hAnsi="Times New Roman"/>
          <w:b/>
          <w:i/>
          <w:sz w:val="26"/>
          <w:szCs w:val="26"/>
        </w:rPr>
        <w:t>Målepunkt 3.3: Fokus på ændring i borgeres funktionsevne og helbredstilstand</w:t>
      </w:r>
    </w:p>
    <w:p w14:paraId="5AA1E4CD" w14:textId="1458C968" w:rsidR="00781804" w:rsidRPr="00781804" w:rsidRDefault="00781804" w:rsidP="004065AD">
      <w:pPr>
        <w:spacing w:after="0"/>
        <w:jc w:val="both"/>
        <w:rPr>
          <w:rFonts w:ascii="Times New Roman" w:hAnsi="Times New Roman"/>
          <w:color w:val="auto"/>
          <w:sz w:val="26"/>
          <w:szCs w:val="26"/>
        </w:rPr>
      </w:pPr>
      <w:r>
        <w:rPr>
          <w:rFonts w:ascii="Times New Roman" w:hAnsi="Times New Roman"/>
          <w:color w:val="auto"/>
          <w:sz w:val="26"/>
          <w:szCs w:val="26"/>
        </w:rPr>
        <w:t>E</w:t>
      </w:r>
      <w:r w:rsidRPr="00781804">
        <w:rPr>
          <w:rFonts w:ascii="Times New Roman" w:hAnsi="Times New Roman"/>
          <w:color w:val="auto"/>
          <w:sz w:val="26"/>
          <w:szCs w:val="26"/>
        </w:rPr>
        <w:t>n række danske og udenlandske undersøgelser viser, at personer med kognitive og</w:t>
      </w:r>
    </w:p>
    <w:p w14:paraId="0FD3602C" w14:textId="77777777" w:rsidR="00781804" w:rsidRPr="00781804" w:rsidRDefault="00781804" w:rsidP="004065AD">
      <w:pPr>
        <w:spacing w:after="0"/>
        <w:jc w:val="both"/>
        <w:rPr>
          <w:rFonts w:ascii="Times New Roman" w:hAnsi="Times New Roman"/>
          <w:color w:val="auto"/>
          <w:sz w:val="26"/>
          <w:szCs w:val="26"/>
        </w:rPr>
      </w:pPr>
      <w:r w:rsidRPr="00781804">
        <w:rPr>
          <w:rFonts w:ascii="Times New Roman" w:hAnsi="Times New Roman"/>
          <w:color w:val="auto"/>
          <w:sz w:val="26"/>
          <w:szCs w:val="26"/>
        </w:rPr>
        <w:t>psykiske funktionsnedsættelser – fx personer med udviklingshæmning, alvorlig</w:t>
      </w:r>
    </w:p>
    <w:p w14:paraId="52BB0A89" w14:textId="7034BA61" w:rsidR="00781804" w:rsidRPr="00781804" w:rsidRDefault="00781804" w:rsidP="004065AD">
      <w:pPr>
        <w:spacing w:after="0"/>
        <w:jc w:val="both"/>
        <w:rPr>
          <w:rFonts w:ascii="Times New Roman" w:hAnsi="Times New Roman"/>
          <w:color w:val="auto"/>
          <w:sz w:val="26"/>
          <w:szCs w:val="26"/>
        </w:rPr>
      </w:pPr>
      <w:r w:rsidRPr="00781804">
        <w:rPr>
          <w:rFonts w:ascii="Times New Roman" w:hAnsi="Times New Roman"/>
          <w:color w:val="auto"/>
          <w:sz w:val="26"/>
          <w:szCs w:val="26"/>
        </w:rPr>
        <w:t>hjerneskade eller psykisk sygdom – har ulige adgang til</w:t>
      </w:r>
      <w:r>
        <w:rPr>
          <w:rFonts w:ascii="Times New Roman" w:hAnsi="Times New Roman"/>
          <w:color w:val="auto"/>
          <w:sz w:val="26"/>
          <w:szCs w:val="26"/>
        </w:rPr>
        <w:t xml:space="preserve"> de nødvendige sundhedsydelser. </w:t>
      </w:r>
      <w:r w:rsidRPr="00781804">
        <w:rPr>
          <w:rFonts w:ascii="Times New Roman" w:hAnsi="Times New Roman"/>
          <w:color w:val="auto"/>
          <w:sz w:val="26"/>
          <w:szCs w:val="26"/>
        </w:rPr>
        <w:t>Det resulterer i lavere livskvalitet, store sundhedsp</w:t>
      </w:r>
      <w:r>
        <w:rPr>
          <w:rFonts w:ascii="Times New Roman" w:hAnsi="Times New Roman"/>
          <w:color w:val="auto"/>
          <w:sz w:val="26"/>
          <w:szCs w:val="26"/>
        </w:rPr>
        <w:t xml:space="preserve">roblemer og også markant lavere </w:t>
      </w:r>
      <w:r w:rsidRPr="00781804">
        <w:rPr>
          <w:rFonts w:ascii="Times New Roman" w:hAnsi="Times New Roman"/>
          <w:color w:val="auto"/>
          <w:sz w:val="26"/>
          <w:szCs w:val="26"/>
        </w:rPr>
        <w:t>levealder end befolkningen som helhed.</w:t>
      </w:r>
    </w:p>
    <w:p w14:paraId="31DF0749" w14:textId="77777777" w:rsidR="00781804" w:rsidRDefault="00781804" w:rsidP="004065AD">
      <w:pPr>
        <w:spacing w:after="0"/>
        <w:jc w:val="both"/>
        <w:rPr>
          <w:rFonts w:ascii="Times New Roman" w:hAnsi="Times New Roman"/>
          <w:color w:val="auto"/>
          <w:sz w:val="26"/>
          <w:szCs w:val="26"/>
        </w:rPr>
      </w:pPr>
    </w:p>
    <w:p w14:paraId="6CD2FEBD" w14:textId="0FEBC644" w:rsidR="00781804" w:rsidRPr="00781804" w:rsidRDefault="00781804" w:rsidP="004065AD">
      <w:pPr>
        <w:spacing w:after="0"/>
        <w:jc w:val="both"/>
        <w:rPr>
          <w:rFonts w:ascii="Times New Roman" w:hAnsi="Times New Roman"/>
          <w:color w:val="auto"/>
          <w:sz w:val="26"/>
          <w:szCs w:val="26"/>
        </w:rPr>
      </w:pPr>
      <w:r w:rsidRPr="00781804">
        <w:rPr>
          <w:rFonts w:ascii="Times New Roman" w:hAnsi="Times New Roman"/>
          <w:color w:val="auto"/>
          <w:sz w:val="26"/>
          <w:szCs w:val="26"/>
        </w:rPr>
        <w:t>Udviklingshæmmede borgere dør i gennemsnit 14,5 år ti</w:t>
      </w:r>
      <w:r>
        <w:rPr>
          <w:rFonts w:ascii="Times New Roman" w:hAnsi="Times New Roman"/>
          <w:color w:val="auto"/>
          <w:sz w:val="26"/>
          <w:szCs w:val="26"/>
        </w:rPr>
        <w:t xml:space="preserve">dligere en gennemsnittet af den </w:t>
      </w:r>
      <w:r w:rsidRPr="00781804">
        <w:rPr>
          <w:rFonts w:ascii="Times New Roman" w:hAnsi="Times New Roman"/>
          <w:color w:val="auto"/>
          <w:sz w:val="26"/>
          <w:szCs w:val="26"/>
        </w:rPr>
        <w:t>danske befolkning. De har en overdødelighed inden for alle større dødsårsags-grupper</w:t>
      </w:r>
    </w:p>
    <w:p w14:paraId="131BA457" w14:textId="77777777" w:rsidR="005B5895" w:rsidRDefault="00781804" w:rsidP="00781804">
      <w:pPr>
        <w:spacing w:after="0"/>
        <w:jc w:val="both"/>
        <w:rPr>
          <w:rFonts w:ascii="Times New Roman" w:hAnsi="Times New Roman"/>
          <w:color w:val="auto"/>
          <w:sz w:val="26"/>
          <w:szCs w:val="26"/>
        </w:rPr>
      </w:pPr>
      <w:r w:rsidRPr="00781804">
        <w:rPr>
          <w:rFonts w:ascii="Times New Roman" w:hAnsi="Times New Roman"/>
          <w:color w:val="auto"/>
          <w:sz w:val="26"/>
          <w:szCs w:val="26"/>
        </w:rPr>
        <w:lastRenderedPageBreak/>
        <w:t>(kræft, kredsløbss</w:t>
      </w:r>
      <w:r>
        <w:rPr>
          <w:rFonts w:ascii="Times New Roman" w:hAnsi="Times New Roman"/>
          <w:color w:val="auto"/>
          <w:sz w:val="26"/>
          <w:szCs w:val="26"/>
        </w:rPr>
        <w:t>ygdomme, ulykker/selvmord mv.)</w:t>
      </w:r>
      <w:r>
        <w:rPr>
          <w:rStyle w:val="Fodnotehenvisning"/>
          <w:rFonts w:ascii="Times New Roman" w:hAnsi="Times New Roman"/>
          <w:color w:val="auto"/>
          <w:sz w:val="26"/>
          <w:szCs w:val="26"/>
        </w:rPr>
        <w:footnoteReference w:id="1"/>
      </w:r>
      <w:r w:rsidR="005B5895">
        <w:rPr>
          <w:rFonts w:ascii="Times New Roman" w:hAnsi="Times New Roman"/>
          <w:color w:val="auto"/>
          <w:sz w:val="26"/>
          <w:szCs w:val="26"/>
        </w:rPr>
        <w:t xml:space="preserve"> </w:t>
      </w:r>
      <w:r w:rsidRPr="00781804">
        <w:rPr>
          <w:rFonts w:ascii="Times New Roman" w:hAnsi="Times New Roman"/>
          <w:color w:val="auto"/>
          <w:sz w:val="26"/>
          <w:szCs w:val="26"/>
        </w:rPr>
        <w:t>Personer med psykiske sygdomme (som skizofreni, bipo</w:t>
      </w:r>
      <w:r w:rsidR="005B5895">
        <w:rPr>
          <w:rFonts w:ascii="Times New Roman" w:hAnsi="Times New Roman"/>
          <w:color w:val="auto"/>
          <w:sz w:val="26"/>
          <w:szCs w:val="26"/>
        </w:rPr>
        <w:t xml:space="preserve">lar sygdom og depression) lever </w:t>
      </w:r>
      <w:r w:rsidRPr="00781804">
        <w:rPr>
          <w:rFonts w:ascii="Times New Roman" w:hAnsi="Times New Roman"/>
          <w:color w:val="auto"/>
          <w:sz w:val="26"/>
          <w:szCs w:val="26"/>
        </w:rPr>
        <w:t xml:space="preserve">også kortere. </w:t>
      </w:r>
    </w:p>
    <w:p w14:paraId="0A0E8681" w14:textId="77777777" w:rsidR="005B5895" w:rsidRDefault="005B5895" w:rsidP="00781804">
      <w:pPr>
        <w:spacing w:after="0"/>
        <w:jc w:val="both"/>
        <w:rPr>
          <w:rFonts w:ascii="Times New Roman" w:hAnsi="Times New Roman"/>
          <w:color w:val="auto"/>
          <w:sz w:val="26"/>
          <w:szCs w:val="26"/>
        </w:rPr>
      </w:pPr>
    </w:p>
    <w:p w14:paraId="25A46123" w14:textId="35A0018F" w:rsidR="00C847EC" w:rsidRDefault="00781804" w:rsidP="005B5895">
      <w:pPr>
        <w:spacing w:after="0"/>
        <w:jc w:val="both"/>
        <w:rPr>
          <w:rFonts w:ascii="Times New Roman" w:hAnsi="Times New Roman"/>
          <w:color w:val="auto"/>
          <w:sz w:val="26"/>
          <w:szCs w:val="26"/>
        </w:rPr>
      </w:pPr>
      <w:r w:rsidRPr="00781804">
        <w:rPr>
          <w:rFonts w:ascii="Times New Roman" w:hAnsi="Times New Roman"/>
          <w:color w:val="auto"/>
          <w:sz w:val="26"/>
          <w:szCs w:val="26"/>
        </w:rPr>
        <w:t>Et studie af personer, der har været indlagt på</w:t>
      </w:r>
      <w:r w:rsidR="005B5895">
        <w:rPr>
          <w:rFonts w:ascii="Times New Roman" w:hAnsi="Times New Roman"/>
          <w:color w:val="auto"/>
          <w:sz w:val="26"/>
          <w:szCs w:val="26"/>
        </w:rPr>
        <w:t xml:space="preserve"> psykiatriske afdelinger, viser </w:t>
      </w:r>
      <w:r w:rsidRPr="00781804">
        <w:rPr>
          <w:rFonts w:ascii="Times New Roman" w:hAnsi="Times New Roman"/>
          <w:color w:val="auto"/>
          <w:sz w:val="26"/>
          <w:szCs w:val="26"/>
        </w:rPr>
        <w:t>den forventede levetid er 15 år kortere for kvi</w:t>
      </w:r>
      <w:r w:rsidR="005B5895">
        <w:rPr>
          <w:rFonts w:ascii="Times New Roman" w:hAnsi="Times New Roman"/>
          <w:color w:val="auto"/>
          <w:sz w:val="26"/>
          <w:szCs w:val="26"/>
        </w:rPr>
        <w:t>nder og 20 år kortere for mænd.</w:t>
      </w:r>
      <w:r w:rsidR="005B5895">
        <w:rPr>
          <w:rStyle w:val="Fodnotehenvisning"/>
          <w:rFonts w:ascii="Times New Roman" w:hAnsi="Times New Roman"/>
          <w:color w:val="auto"/>
          <w:sz w:val="26"/>
          <w:szCs w:val="26"/>
        </w:rPr>
        <w:footnoteReference w:id="2"/>
      </w:r>
      <w:r w:rsidR="005B5895">
        <w:rPr>
          <w:rFonts w:ascii="Times New Roman" w:hAnsi="Times New Roman"/>
          <w:color w:val="auto"/>
          <w:sz w:val="26"/>
          <w:szCs w:val="26"/>
        </w:rPr>
        <w:t xml:space="preserve"> </w:t>
      </w:r>
      <w:r w:rsidRPr="00781804">
        <w:rPr>
          <w:rFonts w:ascii="Times New Roman" w:hAnsi="Times New Roman"/>
          <w:color w:val="auto"/>
          <w:sz w:val="26"/>
          <w:szCs w:val="26"/>
        </w:rPr>
        <w:t>Årsager hertil kan være en livsstil med rygning, man</w:t>
      </w:r>
      <w:r w:rsidR="005B5895">
        <w:rPr>
          <w:rFonts w:ascii="Times New Roman" w:hAnsi="Times New Roman"/>
          <w:color w:val="auto"/>
          <w:sz w:val="26"/>
          <w:szCs w:val="26"/>
        </w:rPr>
        <w:t xml:space="preserve">glende motion mv., men kan også </w:t>
      </w:r>
      <w:r w:rsidRPr="00781804">
        <w:rPr>
          <w:rFonts w:ascii="Times New Roman" w:hAnsi="Times New Roman"/>
          <w:color w:val="auto"/>
          <w:sz w:val="26"/>
          <w:szCs w:val="26"/>
        </w:rPr>
        <w:t>være bivirkninger ved medicin, fejlmedicinering samt un</w:t>
      </w:r>
      <w:r w:rsidR="005B5895">
        <w:rPr>
          <w:rFonts w:ascii="Times New Roman" w:hAnsi="Times New Roman"/>
          <w:color w:val="auto"/>
          <w:sz w:val="26"/>
          <w:szCs w:val="26"/>
        </w:rPr>
        <w:t xml:space="preserve">derbehandling (fx at borgerne i </w:t>
      </w:r>
      <w:r w:rsidRPr="00781804">
        <w:rPr>
          <w:rFonts w:ascii="Times New Roman" w:hAnsi="Times New Roman"/>
          <w:color w:val="auto"/>
          <w:sz w:val="26"/>
          <w:szCs w:val="26"/>
        </w:rPr>
        <w:t>mindre grad end befolkningen som helhed tilbydes hjertekar-kirurgi).</w:t>
      </w:r>
      <w:r w:rsidR="005B5895">
        <w:rPr>
          <w:rFonts w:ascii="Times New Roman" w:hAnsi="Times New Roman"/>
          <w:color w:val="auto"/>
          <w:sz w:val="26"/>
          <w:szCs w:val="26"/>
        </w:rPr>
        <w:t xml:space="preserve"> </w:t>
      </w:r>
      <w:r w:rsidR="005B5895" w:rsidRPr="005B5895">
        <w:rPr>
          <w:rFonts w:ascii="Times New Roman" w:hAnsi="Times New Roman"/>
          <w:color w:val="auto"/>
          <w:sz w:val="26"/>
          <w:szCs w:val="26"/>
        </w:rPr>
        <w:t>Det har også betydning, at borgerne har svært ved at t</w:t>
      </w:r>
      <w:r w:rsidR="005B5895">
        <w:rPr>
          <w:rFonts w:ascii="Times New Roman" w:hAnsi="Times New Roman"/>
          <w:color w:val="auto"/>
          <w:sz w:val="26"/>
          <w:szCs w:val="26"/>
        </w:rPr>
        <w:t xml:space="preserve">age hånd om egen sundhed – være </w:t>
      </w:r>
      <w:r w:rsidR="005B5895" w:rsidRPr="005B5895">
        <w:rPr>
          <w:rFonts w:ascii="Times New Roman" w:hAnsi="Times New Roman"/>
          <w:color w:val="auto"/>
          <w:sz w:val="26"/>
          <w:szCs w:val="26"/>
        </w:rPr>
        <w:t>opmærksom på symptomer, fortælle om dem, opsøge læge af egen drift osv.</w:t>
      </w:r>
    </w:p>
    <w:p w14:paraId="497BC546" w14:textId="77777777" w:rsidR="00781804" w:rsidRDefault="00781804" w:rsidP="00EF4D57">
      <w:pPr>
        <w:spacing w:after="0"/>
        <w:jc w:val="both"/>
        <w:rPr>
          <w:rFonts w:ascii="Times New Roman" w:hAnsi="Times New Roman"/>
          <w:color w:val="auto"/>
          <w:sz w:val="26"/>
          <w:szCs w:val="26"/>
        </w:rPr>
      </w:pPr>
    </w:p>
    <w:p w14:paraId="56689DBE" w14:textId="4D9B21CE" w:rsidR="005B5895" w:rsidRDefault="005B5895" w:rsidP="00EF4D57">
      <w:pPr>
        <w:spacing w:after="0"/>
        <w:jc w:val="both"/>
        <w:rPr>
          <w:rFonts w:ascii="Times New Roman" w:hAnsi="Times New Roman"/>
          <w:color w:val="auto"/>
          <w:sz w:val="26"/>
          <w:szCs w:val="26"/>
        </w:rPr>
      </w:pPr>
      <w:r w:rsidRPr="005B5895">
        <w:rPr>
          <w:rFonts w:ascii="Times New Roman" w:hAnsi="Times New Roman"/>
          <w:b/>
          <w:color w:val="auto"/>
          <w:sz w:val="26"/>
          <w:szCs w:val="26"/>
        </w:rPr>
        <w:t>DH anbefaler</w:t>
      </w:r>
      <w:r>
        <w:rPr>
          <w:rFonts w:ascii="Times New Roman" w:hAnsi="Times New Roman"/>
          <w:color w:val="auto"/>
          <w:sz w:val="26"/>
          <w:szCs w:val="26"/>
        </w:rPr>
        <w:t xml:space="preserve">, at Tilsynet har en særlig opmærksomhed på at mennesker med kognitive funktionsnedsættelse eller sindslidelse, kan have særligt vanskeligt ved at opdage somatiske lidelser og det er derfor vigtig, at det plejefaglige personale har </w:t>
      </w:r>
      <w:r w:rsidR="00CE0C45">
        <w:rPr>
          <w:rFonts w:ascii="Times New Roman" w:hAnsi="Times New Roman"/>
          <w:color w:val="auto"/>
          <w:sz w:val="26"/>
          <w:szCs w:val="26"/>
        </w:rPr>
        <w:t>særligt fokus på det.</w:t>
      </w:r>
    </w:p>
    <w:p w14:paraId="06787737" w14:textId="77777777" w:rsidR="005B5895" w:rsidRDefault="005B5895" w:rsidP="00EF4D57">
      <w:pPr>
        <w:spacing w:after="0"/>
        <w:jc w:val="both"/>
        <w:rPr>
          <w:rFonts w:ascii="Times New Roman" w:hAnsi="Times New Roman"/>
          <w:color w:val="auto"/>
          <w:sz w:val="26"/>
          <w:szCs w:val="26"/>
        </w:rPr>
      </w:pPr>
    </w:p>
    <w:p w14:paraId="2E2F43A6" w14:textId="5B6ED07C" w:rsidR="00C847EC" w:rsidRDefault="001D1CD0" w:rsidP="00C847EC">
      <w:pPr>
        <w:spacing w:after="0"/>
        <w:jc w:val="both"/>
        <w:rPr>
          <w:rFonts w:ascii="Times New Roman" w:hAnsi="Times New Roman"/>
          <w:sz w:val="26"/>
          <w:szCs w:val="26"/>
        </w:rPr>
      </w:pPr>
      <w:r w:rsidRPr="001D1CD0">
        <w:rPr>
          <w:rFonts w:ascii="Times New Roman" w:hAnsi="Times New Roman"/>
          <w:b/>
          <w:sz w:val="26"/>
          <w:szCs w:val="26"/>
        </w:rPr>
        <w:t>DH mener</w:t>
      </w:r>
      <w:r w:rsidR="005B5895">
        <w:rPr>
          <w:rFonts w:ascii="Times New Roman" w:hAnsi="Times New Roman"/>
          <w:b/>
          <w:sz w:val="26"/>
          <w:szCs w:val="26"/>
        </w:rPr>
        <w:t xml:space="preserve"> endvidere</w:t>
      </w:r>
      <w:r>
        <w:rPr>
          <w:rFonts w:ascii="Times New Roman" w:hAnsi="Times New Roman"/>
          <w:sz w:val="26"/>
          <w:szCs w:val="26"/>
        </w:rPr>
        <w:t xml:space="preserve">, at </w:t>
      </w:r>
      <w:r w:rsidR="00C847EC">
        <w:rPr>
          <w:rFonts w:ascii="Times New Roman" w:hAnsi="Times New Roman"/>
          <w:sz w:val="26"/>
          <w:szCs w:val="26"/>
        </w:rPr>
        <w:t>Tilsynet bør have en</w:t>
      </w:r>
      <w:r w:rsidR="00C847EC" w:rsidRPr="00C847EC">
        <w:rPr>
          <w:rFonts w:ascii="Times New Roman" w:hAnsi="Times New Roman"/>
          <w:sz w:val="26"/>
          <w:szCs w:val="26"/>
        </w:rPr>
        <w:t xml:space="preserve"> særlig opmærksomhed på den med alderen stigende forekomst af somatiske sygdomme, herunder neurologiske lidelser.</w:t>
      </w:r>
      <w:r w:rsidR="00C847EC">
        <w:rPr>
          <w:rFonts w:ascii="Times New Roman" w:hAnsi="Times New Roman"/>
          <w:sz w:val="26"/>
          <w:szCs w:val="26"/>
        </w:rPr>
        <w:t xml:space="preserve"> For </w:t>
      </w:r>
      <w:r w:rsidR="00C847EC" w:rsidRPr="00C847EC">
        <w:rPr>
          <w:rFonts w:ascii="Times New Roman" w:hAnsi="Times New Roman"/>
          <w:sz w:val="26"/>
          <w:szCs w:val="26"/>
        </w:rPr>
        <w:t xml:space="preserve">eksempel ses en øget forekomst af epilepsi, som følge af </w:t>
      </w:r>
      <w:proofErr w:type="spellStart"/>
      <w:r w:rsidR="00C847EC" w:rsidRPr="00C847EC">
        <w:rPr>
          <w:rFonts w:ascii="Times New Roman" w:hAnsi="Times New Roman"/>
          <w:sz w:val="26"/>
          <w:szCs w:val="26"/>
        </w:rPr>
        <w:t>apoplexi</w:t>
      </w:r>
      <w:proofErr w:type="spellEnd"/>
      <w:r w:rsidR="00C847EC" w:rsidRPr="00C847EC">
        <w:rPr>
          <w:rFonts w:ascii="Times New Roman" w:hAnsi="Times New Roman"/>
          <w:sz w:val="26"/>
          <w:szCs w:val="26"/>
        </w:rPr>
        <w:t>, hjernetumorer, demens mv. Det kræver dels en særlig viden og opmærksomhed på de symptomer som er karakteristisk for sygdommen ift. aldersgruppen</w:t>
      </w:r>
      <w:r w:rsidR="00A5161D">
        <w:rPr>
          <w:rFonts w:ascii="Times New Roman" w:hAnsi="Times New Roman"/>
          <w:sz w:val="26"/>
          <w:szCs w:val="26"/>
        </w:rPr>
        <w:t xml:space="preserve">, dels en viden om at personer i kraft af deres </w:t>
      </w:r>
      <w:r w:rsidR="00C847EC" w:rsidRPr="00C847EC">
        <w:rPr>
          <w:rFonts w:ascii="Times New Roman" w:hAnsi="Times New Roman"/>
          <w:sz w:val="26"/>
          <w:szCs w:val="26"/>
        </w:rPr>
        <w:t>kognitive fu</w:t>
      </w:r>
      <w:r w:rsidR="00A5161D">
        <w:rPr>
          <w:rFonts w:ascii="Times New Roman" w:hAnsi="Times New Roman"/>
          <w:sz w:val="26"/>
          <w:szCs w:val="26"/>
        </w:rPr>
        <w:t>nktionsnedsættelse/sindslidelse kan reagere anderledes.</w:t>
      </w:r>
    </w:p>
    <w:p w14:paraId="0CE07B13" w14:textId="77777777" w:rsidR="0003149C" w:rsidRDefault="0003149C" w:rsidP="00EF4D57">
      <w:pPr>
        <w:spacing w:after="0"/>
        <w:jc w:val="both"/>
        <w:rPr>
          <w:rFonts w:ascii="Times New Roman" w:hAnsi="Times New Roman"/>
          <w:sz w:val="26"/>
          <w:szCs w:val="26"/>
        </w:rPr>
      </w:pPr>
    </w:p>
    <w:p w14:paraId="29027B81" w14:textId="627AC5C3" w:rsidR="00972F40" w:rsidRDefault="0003149C" w:rsidP="00EF4D57">
      <w:pPr>
        <w:spacing w:after="0"/>
        <w:jc w:val="both"/>
        <w:rPr>
          <w:rFonts w:ascii="Times New Roman" w:hAnsi="Times New Roman"/>
          <w:sz w:val="26"/>
          <w:szCs w:val="26"/>
        </w:rPr>
      </w:pPr>
      <w:r w:rsidRPr="0003149C">
        <w:rPr>
          <w:rFonts w:ascii="Times New Roman" w:hAnsi="Times New Roman"/>
          <w:b/>
          <w:sz w:val="26"/>
          <w:szCs w:val="26"/>
        </w:rPr>
        <w:t xml:space="preserve">DH vil </w:t>
      </w:r>
      <w:r w:rsidR="001D1CD0">
        <w:rPr>
          <w:rFonts w:ascii="Times New Roman" w:hAnsi="Times New Roman"/>
          <w:b/>
          <w:sz w:val="26"/>
          <w:szCs w:val="26"/>
        </w:rPr>
        <w:t xml:space="preserve">derudover </w:t>
      </w:r>
      <w:r w:rsidRPr="0003149C">
        <w:rPr>
          <w:rFonts w:ascii="Times New Roman" w:hAnsi="Times New Roman"/>
          <w:b/>
          <w:sz w:val="26"/>
          <w:szCs w:val="26"/>
        </w:rPr>
        <w:t>påpege</w:t>
      </w:r>
      <w:r>
        <w:rPr>
          <w:rFonts w:ascii="Times New Roman" w:hAnsi="Times New Roman"/>
          <w:sz w:val="26"/>
          <w:szCs w:val="26"/>
        </w:rPr>
        <w:t>, at d</w:t>
      </w:r>
      <w:r w:rsidRPr="0003149C">
        <w:rPr>
          <w:rFonts w:ascii="Times New Roman" w:hAnsi="Times New Roman"/>
          <w:sz w:val="26"/>
          <w:szCs w:val="26"/>
        </w:rPr>
        <w:t xml:space="preserve">et ofte </w:t>
      </w:r>
      <w:r>
        <w:rPr>
          <w:rFonts w:ascii="Times New Roman" w:hAnsi="Times New Roman"/>
          <w:sz w:val="26"/>
          <w:szCs w:val="26"/>
        </w:rPr>
        <w:t xml:space="preserve">er </w:t>
      </w:r>
      <w:r w:rsidRPr="0003149C">
        <w:rPr>
          <w:rFonts w:ascii="Times New Roman" w:hAnsi="Times New Roman"/>
          <w:sz w:val="26"/>
          <w:szCs w:val="26"/>
        </w:rPr>
        <w:t>efter 60 år</w:t>
      </w:r>
      <w:r>
        <w:rPr>
          <w:rFonts w:ascii="Times New Roman" w:hAnsi="Times New Roman"/>
          <w:sz w:val="26"/>
          <w:szCs w:val="26"/>
        </w:rPr>
        <w:t>, at den enkelte</w:t>
      </w:r>
      <w:r w:rsidRPr="0003149C">
        <w:rPr>
          <w:rFonts w:ascii="Times New Roman" w:hAnsi="Times New Roman"/>
          <w:sz w:val="26"/>
          <w:szCs w:val="26"/>
        </w:rPr>
        <w:t xml:space="preserve"> oplever syns- og</w:t>
      </w:r>
      <w:r>
        <w:rPr>
          <w:rFonts w:ascii="Times New Roman" w:hAnsi="Times New Roman"/>
          <w:sz w:val="26"/>
          <w:szCs w:val="26"/>
        </w:rPr>
        <w:t>/eller</w:t>
      </w:r>
      <w:r w:rsidR="00EF4D57">
        <w:rPr>
          <w:rFonts w:ascii="Times New Roman" w:hAnsi="Times New Roman"/>
          <w:sz w:val="26"/>
          <w:szCs w:val="26"/>
        </w:rPr>
        <w:t xml:space="preserve"> hørenedsættelse. D</w:t>
      </w:r>
      <w:r w:rsidRPr="0003149C">
        <w:rPr>
          <w:rFonts w:ascii="Times New Roman" w:hAnsi="Times New Roman"/>
          <w:sz w:val="26"/>
          <w:szCs w:val="26"/>
        </w:rPr>
        <w:t>et er afgørende i</w:t>
      </w:r>
      <w:r w:rsidR="00EF4D57">
        <w:rPr>
          <w:rFonts w:ascii="Times New Roman" w:hAnsi="Times New Roman"/>
          <w:sz w:val="26"/>
          <w:szCs w:val="26"/>
        </w:rPr>
        <w:t xml:space="preserve"> </w:t>
      </w:r>
      <w:r w:rsidRPr="0003149C">
        <w:rPr>
          <w:rFonts w:ascii="Times New Roman" w:hAnsi="Times New Roman"/>
          <w:sz w:val="26"/>
          <w:szCs w:val="26"/>
        </w:rPr>
        <w:t>f</w:t>
      </w:r>
      <w:r w:rsidR="00EF4D57">
        <w:rPr>
          <w:rFonts w:ascii="Times New Roman" w:hAnsi="Times New Roman"/>
          <w:sz w:val="26"/>
          <w:szCs w:val="26"/>
        </w:rPr>
        <w:t xml:space="preserve">orhold </w:t>
      </w:r>
      <w:r w:rsidRPr="0003149C">
        <w:rPr>
          <w:rFonts w:ascii="Times New Roman" w:hAnsi="Times New Roman"/>
          <w:sz w:val="26"/>
          <w:szCs w:val="26"/>
        </w:rPr>
        <w:t>t</w:t>
      </w:r>
      <w:r w:rsidR="00EF4D57">
        <w:rPr>
          <w:rFonts w:ascii="Times New Roman" w:hAnsi="Times New Roman"/>
          <w:sz w:val="26"/>
          <w:szCs w:val="26"/>
        </w:rPr>
        <w:t>il kommunikationshandicap</w:t>
      </w:r>
      <w:r w:rsidRPr="0003149C">
        <w:rPr>
          <w:rFonts w:ascii="Times New Roman" w:hAnsi="Times New Roman"/>
          <w:sz w:val="26"/>
          <w:szCs w:val="26"/>
        </w:rPr>
        <w:t xml:space="preserve">, at der bliver grebet tidligt ind, da det kan have </w:t>
      </w:r>
      <w:r w:rsidR="00EF4D57">
        <w:rPr>
          <w:rFonts w:ascii="Times New Roman" w:hAnsi="Times New Roman"/>
          <w:sz w:val="26"/>
          <w:szCs w:val="26"/>
        </w:rPr>
        <w:t>stor</w:t>
      </w:r>
      <w:r w:rsidRPr="0003149C">
        <w:rPr>
          <w:rFonts w:ascii="Times New Roman" w:hAnsi="Times New Roman"/>
          <w:sz w:val="26"/>
          <w:szCs w:val="26"/>
        </w:rPr>
        <w:t xml:space="preserve"> betydning for borgerens øvrige hjælp og behov, hvis borgeren får kommunikative problemer.</w:t>
      </w:r>
      <w:r w:rsidR="00EF4D57">
        <w:rPr>
          <w:rFonts w:ascii="Times New Roman" w:hAnsi="Times New Roman"/>
          <w:sz w:val="26"/>
          <w:szCs w:val="26"/>
        </w:rPr>
        <w:t xml:space="preserve"> Jf. også de generelle bemærkninger om og inddragelse.</w:t>
      </w:r>
      <w:r w:rsidR="00972F40">
        <w:rPr>
          <w:rFonts w:ascii="Times New Roman" w:hAnsi="Times New Roman"/>
          <w:sz w:val="26"/>
          <w:szCs w:val="26"/>
        </w:rPr>
        <w:t xml:space="preserve"> Personalet skal have </w:t>
      </w:r>
      <w:r w:rsidR="00972F40" w:rsidRPr="0003149C">
        <w:rPr>
          <w:rFonts w:ascii="Times New Roman" w:hAnsi="Times New Roman"/>
          <w:sz w:val="26"/>
          <w:szCs w:val="26"/>
        </w:rPr>
        <w:t xml:space="preserve">den faglige viden, </w:t>
      </w:r>
      <w:r w:rsidR="00972F40">
        <w:rPr>
          <w:rFonts w:ascii="Times New Roman" w:hAnsi="Times New Roman"/>
          <w:sz w:val="26"/>
          <w:szCs w:val="26"/>
        </w:rPr>
        <w:t>til at</w:t>
      </w:r>
      <w:r w:rsidR="00972F40" w:rsidRPr="0003149C">
        <w:rPr>
          <w:rFonts w:ascii="Times New Roman" w:hAnsi="Times New Roman"/>
          <w:sz w:val="26"/>
          <w:szCs w:val="26"/>
        </w:rPr>
        <w:t xml:space="preserve"> sikre at fx døvblinde får de rigtige tilbud og den rigtige hjælp, som sikrer både en livskvalitet, trivsel og aktiviteter, som er på niveau med det, man tilbyder borgere, der ikke har disse udfordringer.</w:t>
      </w:r>
      <w:r w:rsidR="001F5D80">
        <w:rPr>
          <w:rFonts w:ascii="Times New Roman" w:hAnsi="Times New Roman"/>
          <w:sz w:val="26"/>
          <w:szCs w:val="26"/>
        </w:rPr>
        <w:t xml:space="preserve"> </w:t>
      </w:r>
    </w:p>
    <w:p w14:paraId="1B01B2BE" w14:textId="77777777" w:rsidR="001F5D80" w:rsidRDefault="001F5D80" w:rsidP="00EF4D57">
      <w:pPr>
        <w:spacing w:after="0"/>
        <w:jc w:val="both"/>
        <w:rPr>
          <w:rFonts w:ascii="Times New Roman" w:hAnsi="Times New Roman"/>
          <w:sz w:val="26"/>
          <w:szCs w:val="26"/>
        </w:rPr>
      </w:pPr>
    </w:p>
    <w:p w14:paraId="536CAF61" w14:textId="56482BE4" w:rsidR="00CE0C45" w:rsidRPr="00CE0C45" w:rsidRDefault="00CE0C45" w:rsidP="00CE0C45">
      <w:pPr>
        <w:pStyle w:val="Overskrift2"/>
        <w:rPr>
          <w:color w:val="auto"/>
        </w:rPr>
      </w:pPr>
      <w:r w:rsidRPr="00CE0C45">
        <w:rPr>
          <w:color w:val="auto"/>
        </w:rPr>
        <w:t>Tema 6: Aktiviteter og rehabilitering</w:t>
      </w:r>
    </w:p>
    <w:p w14:paraId="53AD2F15" w14:textId="108690F2" w:rsidR="005A6450" w:rsidRPr="00CE0C45" w:rsidRDefault="00CE0C45" w:rsidP="00CE0C45">
      <w:pPr>
        <w:rPr>
          <w:rFonts w:ascii="Times New Roman" w:hAnsi="Times New Roman"/>
          <w:b/>
          <w:i/>
          <w:sz w:val="26"/>
          <w:szCs w:val="26"/>
        </w:rPr>
      </w:pPr>
      <w:r w:rsidRPr="00CE0C45">
        <w:rPr>
          <w:rFonts w:ascii="Times New Roman" w:hAnsi="Times New Roman"/>
          <w:b/>
          <w:i/>
          <w:sz w:val="26"/>
          <w:szCs w:val="26"/>
        </w:rPr>
        <w:t>Målepunkt 6.2: Borgere med behov for genoptræning og vedligeholdelsestræning efter § 86</w:t>
      </w:r>
    </w:p>
    <w:p w14:paraId="64D5356F" w14:textId="5CE49A1A" w:rsidR="004065AD" w:rsidRDefault="00CE0C45" w:rsidP="004065AD">
      <w:pPr>
        <w:spacing w:after="0"/>
        <w:jc w:val="both"/>
        <w:rPr>
          <w:rFonts w:ascii="Times New Roman" w:hAnsi="Times New Roman"/>
          <w:sz w:val="26"/>
          <w:szCs w:val="26"/>
        </w:rPr>
      </w:pPr>
      <w:r>
        <w:rPr>
          <w:rFonts w:ascii="Times New Roman" w:hAnsi="Times New Roman"/>
          <w:sz w:val="26"/>
          <w:szCs w:val="26"/>
        </w:rPr>
        <w:lastRenderedPageBreak/>
        <w:t>DH oplever</w:t>
      </w:r>
      <w:r w:rsidR="004065AD">
        <w:rPr>
          <w:rFonts w:ascii="Times New Roman" w:hAnsi="Times New Roman"/>
          <w:sz w:val="26"/>
          <w:szCs w:val="26"/>
        </w:rPr>
        <w:t>, at genoptræning efter serviceloven er et meget overset område</w:t>
      </w:r>
      <w:r>
        <w:rPr>
          <w:rFonts w:ascii="Times New Roman" w:hAnsi="Times New Roman"/>
          <w:sz w:val="26"/>
          <w:szCs w:val="26"/>
        </w:rPr>
        <w:t>, s</w:t>
      </w:r>
      <w:r w:rsidRPr="00CE0C45">
        <w:rPr>
          <w:rFonts w:ascii="Times New Roman" w:hAnsi="Times New Roman"/>
          <w:sz w:val="26"/>
          <w:szCs w:val="26"/>
        </w:rPr>
        <w:t xml:space="preserve">elv om ydelserne har stor betydning for mange </w:t>
      </w:r>
      <w:r>
        <w:rPr>
          <w:rFonts w:ascii="Times New Roman" w:hAnsi="Times New Roman"/>
          <w:sz w:val="26"/>
          <w:szCs w:val="26"/>
        </w:rPr>
        <w:t xml:space="preserve">mennesker med </w:t>
      </w:r>
      <w:r w:rsidRPr="00CE0C45">
        <w:rPr>
          <w:rFonts w:ascii="Times New Roman" w:hAnsi="Times New Roman"/>
          <w:sz w:val="26"/>
          <w:szCs w:val="26"/>
        </w:rPr>
        <w:t>handicap</w:t>
      </w:r>
      <w:r>
        <w:rPr>
          <w:rFonts w:ascii="Times New Roman" w:hAnsi="Times New Roman"/>
          <w:sz w:val="26"/>
          <w:szCs w:val="26"/>
        </w:rPr>
        <w:t>s</w:t>
      </w:r>
      <w:r w:rsidRPr="00CE0C45">
        <w:rPr>
          <w:rFonts w:ascii="Times New Roman" w:hAnsi="Times New Roman"/>
          <w:sz w:val="26"/>
          <w:szCs w:val="26"/>
        </w:rPr>
        <w:t xml:space="preserve"> helbred og trivsel.</w:t>
      </w:r>
      <w:r w:rsidR="004065AD">
        <w:rPr>
          <w:rFonts w:ascii="Times New Roman" w:hAnsi="Times New Roman"/>
          <w:sz w:val="26"/>
          <w:szCs w:val="26"/>
        </w:rPr>
        <w:t xml:space="preserve"> Der er en række problemer med træning efter serviceloven: </w:t>
      </w:r>
    </w:p>
    <w:p w14:paraId="65DFDFEC" w14:textId="36D0BA5D" w:rsidR="004065AD" w:rsidRDefault="004065AD" w:rsidP="004065AD">
      <w:pPr>
        <w:pStyle w:val="Listeafsnit"/>
        <w:numPr>
          <w:ilvl w:val="0"/>
          <w:numId w:val="1"/>
        </w:numPr>
        <w:spacing w:after="0"/>
        <w:jc w:val="both"/>
        <w:rPr>
          <w:rFonts w:ascii="Times New Roman" w:hAnsi="Times New Roman"/>
          <w:sz w:val="26"/>
          <w:szCs w:val="26"/>
        </w:rPr>
      </w:pPr>
      <w:r w:rsidRPr="004065AD">
        <w:rPr>
          <w:rFonts w:ascii="Times New Roman" w:hAnsi="Times New Roman"/>
          <w:sz w:val="26"/>
          <w:szCs w:val="26"/>
        </w:rPr>
        <w:t>Kvaliteten af sagsbehandlingen er lav,</w:t>
      </w:r>
      <w:r w:rsidR="007F22C4" w:rsidRPr="004065AD">
        <w:rPr>
          <w:rFonts w:ascii="Times New Roman" w:hAnsi="Times New Roman"/>
          <w:sz w:val="26"/>
          <w:szCs w:val="26"/>
        </w:rPr>
        <w:t xml:space="preserve"> omgørel</w:t>
      </w:r>
      <w:r w:rsidRPr="004065AD">
        <w:rPr>
          <w:rFonts w:ascii="Times New Roman" w:hAnsi="Times New Roman"/>
          <w:sz w:val="26"/>
          <w:szCs w:val="26"/>
        </w:rPr>
        <w:t>sesprocenten</w:t>
      </w:r>
      <w:r>
        <w:rPr>
          <w:rFonts w:ascii="Times New Roman" w:hAnsi="Times New Roman"/>
          <w:sz w:val="26"/>
          <w:szCs w:val="26"/>
        </w:rPr>
        <w:t xml:space="preserve"> i Ankestyrelsen</w:t>
      </w:r>
      <w:r w:rsidRPr="004065AD">
        <w:rPr>
          <w:rFonts w:ascii="Times New Roman" w:hAnsi="Times New Roman"/>
          <w:sz w:val="26"/>
          <w:szCs w:val="26"/>
        </w:rPr>
        <w:t xml:space="preserve"> var i 2017</w:t>
      </w:r>
      <w:r w:rsidR="007F22C4" w:rsidRPr="004065AD">
        <w:rPr>
          <w:rFonts w:ascii="Times New Roman" w:hAnsi="Times New Roman"/>
          <w:sz w:val="26"/>
          <w:szCs w:val="26"/>
        </w:rPr>
        <w:t xml:space="preserve"> 84 %. </w:t>
      </w:r>
    </w:p>
    <w:p w14:paraId="59DFC455" w14:textId="77777777" w:rsidR="004065AD" w:rsidRDefault="004065AD" w:rsidP="004065AD">
      <w:pPr>
        <w:pStyle w:val="Listeafsnit"/>
        <w:numPr>
          <w:ilvl w:val="0"/>
          <w:numId w:val="1"/>
        </w:numPr>
        <w:spacing w:after="0"/>
        <w:jc w:val="both"/>
        <w:rPr>
          <w:rFonts w:ascii="Times New Roman" w:hAnsi="Times New Roman"/>
          <w:sz w:val="26"/>
          <w:szCs w:val="26"/>
        </w:rPr>
      </w:pPr>
      <w:r w:rsidRPr="004065AD">
        <w:rPr>
          <w:rFonts w:ascii="Times New Roman" w:hAnsi="Times New Roman"/>
          <w:sz w:val="26"/>
          <w:szCs w:val="26"/>
        </w:rPr>
        <w:t>Vi ved fra en spørgeskemaundersøgelse blandt personalet på alle botilbud i landet lavet af DH i 2013, at beboere på botilbud ofte ikke får det nødvendige tilbud om genoptræning, vedligeholdelsestræning o.l.</w:t>
      </w:r>
      <w:r>
        <w:rPr>
          <w:rStyle w:val="Fodnotehenvisning"/>
          <w:rFonts w:ascii="Times New Roman" w:hAnsi="Times New Roman"/>
          <w:sz w:val="26"/>
          <w:szCs w:val="26"/>
        </w:rPr>
        <w:footnoteReference w:id="3"/>
      </w:r>
      <w:r w:rsidRPr="004065AD">
        <w:rPr>
          <w:rFonts w:ascii="Times New Roman" w:hAnsi="Times New Roman"/>
          <w:sz w:val="26"/>
          <w:szCs w:val="26"/>
        </w:rPr>
        <w:t xml:space="preserve">  </w:t>
      </w:r>
    </w:p>
    <w:p w14:paraId="3FC695DC" w14:textId="34944928" w:rsidR="004065AD" w:rsidRDefault="004065AD" w:rsidP="004065AD">
      <w:pPr>
        <w:pStyle w:val="Listeafsnit"/>
        <w:numPr>
          <w:ilvl w:val="0"/>
          <w:numId w:val="1"/>
        </w:numPr>
        <w:spacing w:after="0"/>
        <w:jc w:val="both"/>
        <w:rPr>
          <w:rFonts w:ascii="Times New Roman" w:hAnsi="Times New Roman"/>
          <w:sz w:val="26"/>
          <w:szCs w:val="26"/>
        </w:rPr>
      </w:pPr>
      <w:r>
        <w:rPr>
          <w:rFonts w:ascii="Times New Roman" w:hAnsi="Times New Roman"/>
          <w:sz w:val="26"/>
          <w:szCs w:val="26"/>
        </w:rPr>
        <w:t xml:space="preserve">Der er ofte lang ventetid på at få genoptræning og træning efter serviceloven. </w:t>
      </w:r>
      <w:r w:rsidRPr="004065AD">
        <w:rPr>
          <w:rFonts w:ascii="Times New Roman" w:hAnsi="Times New Roman"/>
          <w:sz w:val="26"/>
          <w:szCs w:val="26"/>
        </w:rPr>
        <w:t>Ifølge en Megafon-undersøgelse om genoptræning 2015, lavet for Ældresagen, DH og Danske Fysioterapeuter, leverer kun en tredjedel af kommunerne genoptræning og vedligeholdelsestræning inden for en uge</w:t>
      </w:r>
      <w:r>
        <w:rPr>
          <w:rFonts w:ascii="Times New Roman" w:hAnsi="Times New Roman"/>
          <w:sz w:val="26"/>
          <w:szCs w:val="26"/>
        </w:rPr>
        <w:t>.</w:t>
      </w:r>
      <w:r>
        <w:rPr>
          <w:rStyle w:val="Fodnotehenvisning"/>
          <w:rFonts w:ascii="Times New Roman" w:hAnsi="Times New Roman"/>
          <w:sz w:val="26"/>
          <w:szCs w:val="26"/>
        </w:rPr>
        <w:footnoteReference w:id="4"/>
      </w:r>
    </w:p>
    <w:p w14:paraId="3807F8DE" w14:textId="77777777" w:rsidR="007F22C4" w:rsidRDefault="007F22C4" w:rsidP="004065AD">
      <w:pPr>
        <w:spacing w:after="0"/>
        <w:jc w:val="both"/>
        <w:rPr>
          <w:rFonts w:ascii="Times New Roman" w:hAnsi="Times New Roman"/>
          <w:sz w:val="26"/>
          <w:szCs w:val="26"/>
        </w:rPr>
      </w:pPr>
    </w:p>
    <w:p w14:paraId="24E32628" w14:textId="48D48BB6" w:rsidR="007F22C4" w:rsidRDefault="004065AD" w:rsidP="004065AD">
      <w:pPr>
        <w:spacing w:after="0"/>
        <w:jc w:val="both"/>
        <w:rPr>
          <w:rFonts w:ascii="Times New Roman" w:hAnsi="Times New Roman"/>
          <w:sz w:val="26"/>
          <w:szCs w:val="26"/>
        </w:rPr>
      </w:pPr>
      <w:r>
        <w:rPr>
          <w:rFonts w:ascii="Times New Roman" w:hAnsi="Times New Roman"/>
          <w:sz w:val="26"/>
          <w:szCs w:val="26"/>
        </w:rPr>
        <w:t>Derudover mangler der data omkring kvaliteten og effekten af de træningstilbud borgerne får.</w:t>
      </w:r>
    </w:p>
    <w:p w14:paraId="29C89EF3" w14:textId="77777777" w:rsidR="00CE0C45" w:rsidRDefault="00CE0C45" w:rsidP="004065AD">
      <w:pPr>
        <w:spacing w:after="0"/>
        <w:jc w:val="both"/>
        <w:rPr>
          <w:rFonts w:ascii="Times New Roman" w:hAnsi="Times New Roman"/>
          <w:sz w:val="26"/>
          <w:szCs w:val="26"/>
        </w:rPr>
      </w:pPr>
    </w:p>
    <w:p w14:paraId="2A809280" w14:textId="77777777" w:rsidR="007F22C4" w:rsidRDefault="007F22C4" w:rsidP="004065AD">
      <w:pPr>
        <w:spacing w:after="0"/>
        <w:jc w:val="both"/>
        <w:rPr>
          <w:rFonts w:ascii="Times New Roman" w:hAnsi="Times New Roman"/>
          <w:sz w:val="26"/>
          <w:szCs w:val="26"/>
        </w:rPr>
      </w:pPr>
      <w:r w:rsidRPr="007F22C4">
        <w:rPr>
          <w:rFonts w:ascii="Times New Roman" w:hAnsi="Times New Roman"/>
          <w:b/>
          <w:sz w:val="26"/>
          <w:szCs w:val="26"/>
        </w:rPr>
        <w:t>DH ser frem</w:t>
      </w:r>
      <w:r>
        <w:rPr>
          <w:rFonts w:ascii="Times New Roman" w:hAnsi="Times New Roman"/>
          <w:sz w:val="26"/>
          <w:szCs w:val="26"/>
        </w:rPr>
        <w:t xml:space="preserve"> til at Tilsynet får mere viden om kvaliteten på dette område og </w:t>
      </w:r>
      <w:r w:rsidRPr="007F22C4">
        <w:rPr>
          <w:rFonts w:ascii="Times New Roman" w:hAnsi="Times New Roman"/>
          <w:b/>
          <w:sz w:val="26"/>
          <w:szCs w:val="26"/>
        </w:rPr>
        <w:t>anbefaler</w:t>
      </w:r>
      <w:r>
        <w:rPr>
          <w:rFonts w:ascii="Times New Roman" w:hAnsi="Times New Roman"/>
          <w:sz w:val="26"/>
          <w:szCs w:val="26"/>
        </w:rPr>
        <w:t>, at den viden og de data Tilsynet indsamler kan indgå i en større kortlægning af området. Det er der stort behov for.</w:t>
      </w:r>
    </w:p>
    <w:p w14:paraId="6FDA4314" w14:textId="77777777" w:rsidR="007F22C4" w:rsidRDefault="007F22C4" w:rsidP="004065AD">
      <w:pPr>
        <w:spacing w:after="0"/>
        <w:jc w:val="both"/>
        <w:rPr>
          <w:rFonts w:ascii="Times New Roman" w:hAnsi="Times New Roman"/>
          <w:sz w:val="26"/>
          <w:szCs w:val="26"/>
        </w:rPr>
      </w:pPr>
    </w:p>
    <w:p w14:paraId="000459AF" w14:textId="2ED5218B" w:rsidR="007F22C4" w:rsidRPr="007F22C4" w:rsidRDefault="007F22C4" w:rsidP="004065AD">
      <w:pPr>
        <w:spacing w:after="0"/>
        <w:jc w:val="both"/>
        <w:rPr>
          <w:rFonts w:ascii="Times New Roman" w:hAnsi="Times New Roman"/>
          <w:sz w:val="26"/>
          <w:szCs w:val="26"/>
        </w:rPr>
      </w:pPr>
      <w:r w:rsidRPr="007F22C4">
        <w:rPr>
          <w:rFonts w:ascii="Times New Roman" w:hAnsi="Times New Roman"/>
          <w:b/>
          <w:sz w:val="26"/>
          <w:szCs w:val="26"/>
        </w:rPr>
        <w:t>DH anbefaler</w:t>
      </w:r>
      <w:r>
        <w:rPr>
          <w:rFonts w:ascii="Times New Roman" w:hAnsi="Times New Roman"/>
          <w:sz w:val="26"/>
          <w:szCs w:val="26"/>
        </w:rPr>
        <w:t xml:space="preserve">, at der under Tilsynets fokus </w:t>
      </w:r>
      <w:r w:rsidRPr="007F22C4">
        <w:rPr>
          <w:rFonts w:ascii="Times New Roman" w:hAnsi="Times New Roman"/>
          <w:sz w:val="26"/>
          <w:szCs w:val="26"/>
        </w:rPr>
        <w:t>”Hos borgerne og eventuelt pårørende”</w:t>
      </w:r>
      <w:r>
        <w:rPr>
          <w:rFonts w:ascii="Times New Roman" w:hAnsi="Times New Roman"/>
          <w:sz w:val="26"/>
          <w:szCs w:val="26"/>
        </w:rPr>
        <w:t xml:space="preserve"> tilføjer følgende målepunkt</w:t>
      </w:r>
      <w:r w:rsidRPr="007F22C4">
        <w:rPr>
          <w:rFonts w:ascii="Times New Roman" w:hAnsi="Times New Roman"/>
          <w:sz w:val="26"/>
          <w:szCs w:val="26"/>
        </w:rPr>
        <w:t xml:space="preserve">: </w:t>
      </w:r>
    </w:p>
    <w:p w14:paraId="41F135C3" w14:textId="77777777" w:rsidR="007F22C4" w:rsidRPr="007F22C4" w:rsidRDefault="007F22C4" w:rsidP="004065AD">
      <w:pPr>
        <w:spacing w:after="0"/>
        <w:jc w:val="both"/>
        <w:rPr>
          <w:rFonts w:ascii="Times New Roman" w:hAnsi="Times New Roman"/>
          <w:sz w:val="26"/>
          <w:szCs w:val="26"/>
        </w:rPr>
      </w:pPr>
    </w:p>
    <w:p w14:paraId="42C23BA1" w14:textId="31964E2B" w:rsidR="007F22C4" w:rsidRDefault="007F22C4" w:rsidP="004065AD">
      <w:pPr>
        <w:spacing w:after="0"/>
        <w:ind w:left="1304"/>
        <w:jc w:val="both"/>
        <w:rPr>
          <w:rFonts w:ascii="Times New Roman" w:hAnsi="Times New Roman"/>
          <w:sz w:val="26"/>
          <w:szCs w:val="26"/>
        </w:rPr>
      </w:pPr>
      <w:r w:rsidRPr="007F22C4">
        <w:rPr>
          <w:rFonts w:ascii="Times New Roman" w:hAnsi="Times New Roman"/>
          <w:sz w:val="26"/>
          <w:szCs w:val="26"/>
        </w:rPr>
        <w:t>”</w:t>
      </w:r>
      <w:r w:rsidRPr="007F22C4">
        <w:rPr>
          <w:rFonts w:ascii="Times New Roman" w:hAnsi="Times New Roman"/>
          <w:i/>
          <w:sz w:val="26"/>
          <w:szCs w:val="26"/>
        </w:rPr>
        <w:t>At borgeren og eventuelt pårørende oplever, at genoptrænings- eller vedligeholdelsesforløbet er at tilstrækkelig varighed til, at formålet med forløbet indfries</w:t>
      </w:r>
      <w:r w:rsidRPr="007F22C4">
        <w:rPr>
          <w:rFonts w:ascii="Times New Roman" w:hAnsi="Times New Roman"/>
          <w:sz w:val="26"/>
          <w:szCs w:val="26"/>
        </w:rPr>
        <w:t xml:space="preserve">” </w:t>
      </w:r>
      <w:r>
        <w:rPr>
          <w:rFonts w:ascii="Times New Roman" w:hAnsi="Times New Roman"/>
          <w:sz w:val="26"/>
          <w:szCs w:val="26"/>
        </w:rPr>
        <w:t xml:space="preserve">  </w:t>
      </w:r>
    </w:p>
    <w:p w14:paraId="189FBA7E" w14:textId="77777777" w:rsidR="007F22C4" w:rsidRDefault="007F22C4" w:rsidP="00156BE7">
      <w:pPr>
        <w:spacing w:after="0"/>
        <w:rPr>
          <w:rFonts w:ascii="Times New Roman" w:hAnsi="Times New Roman"/>
          <w:sz w:val="26"/>
          <w:szCs w:val="26"/>
        </w:rPr>
      </w:pPr>
    </w:p>
    <w:p w14:paraId="3D2FD44F" w14:textId="77777777" w:rsidR="00E9580A" w:rsidRDefault="00E9580A" w:rsidP="00156BE7">
      <w:pPr>
        <w:spacing w:after="0"/>
        <w:rPr>
          <w:rFonts w:ascii="Times New Roman" w:hAnsi="Times New Roman"/>
          <w:sz w:val="26"/>
          <w:szCs w:val="26"/>
        </w:rPr>
      </w:pPr>
      <w:r>
        <w:rPr>
          <w:rFonts w:ascii="Times New Roman" w:hAnsi="Times New Roman"/>
          <w:sz w:val="26"/>
          <w:szCs w:val="26"/>
        </w:rPr>
        <w:t xml:space="preserve">For uddybning kontakt venligst chefkonsulent Maria </w:t>
      </w:r>
      <w:proofErr w:type="spellStart"/>
      <w:r>
        <w:rPr>
          <w:rFonts w:ascii="Times New Roman" w:hAnsi="Times New Roman"/>
          <w:sz w:val="26"/>
          <w:szCs w:val="26"/>
        </w:rPr>
        <w:t>Holsaae</w:t>
      </w:r>
      <w:proofErr w:type="spellEnd"/>
      <w:r>
        <w:rPr>
          <w:rFonts w:ascii="Times New Roman" w:hAnsi="Times New Roman"/>
          <w:sz w:val="26"/>
          <w:szCs w:val="26"/>
        </w:rPr>
        <w:t xml:space="preserve"> på </w:t>
      </w:r>
      <w:proofErr w:type="gramStart"/>
      <w:r>
        <w:rPr>
          <w:rFonts w:ascii="Times New Roman" w:hAnsi="Times New Roman"/>
          <w:sz w:val="26"/>
          <w:szCs w:val="26"/>
        </w:rPr>
        <w:t>tlf.: 24451557</w:t>
      </w:r>
      <w:proofErr w:type="gramEnd"/>
      <w:r>
        <w:rPr>
          <w:rFonts w:ascii="Times New Roman" w:hAnsi="Times New Roman"/>
          <w:sz w:val="26"/>
          <w:szCs w:val="26"/>
        </w:rPr>
        <w:t xml:space="preserve"> eller e-mail: </w:t>
      </w:r>
      <w:hyperlink r:id="rId14" w:history="1">
        <w:r w:rsidRPr="00A316A4">
          <w:rPr>
            <w:rStyle w:val="Hyperlink"/>
            <w:rFonts w:ascii="Times New Roman" w:hAnsi="Times New Roman"/>
            <w:sz w:val="26"/>
            <w:szCs w:val="26"/>
          </w:rPr>
          <w:t>mmh@handicap.dk</w:t>
        </w:r>
      </w:hyperlink>
      <w:r>
        <w:rPr>
          <w:rFonts w:ascii="Times New Roman" w:hAnsi="Times New Roman"/>
          <w:sz w:val="26"/>
          <w:szCs w:val="26"/>
        </w:rPr>
        <w:t>.</w:t>
      </w:r>
    </w:p>
    <w:p w14:paraId="226D8DC4" w14:textId="77777777" w:rsidR="00E9580A" w:rsidRDefault="00E9580A" w:rsidP="00156BE7">
      <w:pPr>
        <w:spacing w:after="0"/>
        <w:rPr>
          <w:rFonts w:ascii="Times New Roman" w:hAnsi="Times New Roman"/>
          <w:sz w:val="26"/>
          <w:szCs w:val="26"/>
        </w:rPr>
      </w:pPr>
    </w:p>
    <w:p w14:paraId="5FE455B8" w14:textId="77777777" w:rsidR="00E9580A" w:rsidRDefault="00E9580A" w:rsidP="00156BE7">
      <w:pPr>
        <w:spacing w:after="0"/>
        <w:rPr>
          <w:rFonts w:ascii="Times New Roman" w:hAnsi="Times New Roman"/>
          <w:sz w:val="26"/>
          <w:szCs w:val="26"/>
        </w:rPr>
      </w:pPr>
      <w:r>
        <w:rPr>
          <w:rFonts w:ascii="Times New Roman" w:hAnsi="Times New Roman"/>
          <w:sz w:val="26"/>
          <w:szCs w:val="26"/>
        </w:rPr>
        <w:t>Med venlig hilsen</w:t>
      </w:r>
    </w:p>
    <w:p w14:paraId="531EA12B" w14:textId="77777777" w:rsidR="00E9580A" w:rsidRDefault="00E9580A" w:rsidP="00156BE7">
      <w:pPr>
        <w:spacing w:after="0"/>
        <w:rPr>
          <w:rFonts w:ascii="Times New Roman" w:hAnsi="Times New Roman"/>
          <w:sz w:val="26"/>
          <w:szCs w:val="26"/>
        </w:rPr>
      </w:pPr>
      <w:bookmarkStart w:id="9" w:name="_GoBack"/>
      <w:bookmarkEnd w:id="9"/>
    </w:p>
    <w:p w14:paraId="5919D532" w14:textId="77777777" w:rsidR="00E9580A" w:rsidRDefault="00E9580A" w:rsidP="00156BE7">
      <w:pPr>
        <w:spacing w:after="0"/>
        <w:rPr>
          <w:rFonts w:ascii="Times New Roman" w:hAnsi="Times New Roman"/>
          <w:sz w:val="26"/>
          <w:szCs w:val="26"/>
        </w:rPr>
      </w:pPr>
      <w:r>
        <w:rPr>
          <w:rFonts w:ascii="Times New Roman" w:hAnsi="Times New Roman"/>
          <w:sz w:val="26"/>
          <w:szCs w:val="26"/>
        </w:rPr>
        <w:t>Thorkild Olesen</w:t>
      </w:r>
    </w:p>
    <w:p w14:paraId="5A2FB0E2" w14:textId="6CDE60EF" w:rsidR="00E9580A" w:rsidRDefault="00E9580A" w:rsidP="00156BE7">
      <w:pPr>
        <w:spacing w:after="0"/>
        <w:rPr>
          <w:rFonts w:ascii="Times New Roman" w:hAnsi="Times New Roman"/>
          <w:sz w:val="26"/>
          <w:szCs w:val="26"/>
        </w:rPr>
      </w:pPr>
      <w:r>
        <w:rPr>
          <w:rFonts w:ascii="Times New Roman" w:hAnsi="Times New Roman"/>
          <w:i/>
          <w:sz w:val="26"/>
          <w:szCs w:val="26"/>
        </w:rPr>
        <w:t>formand</w:t>
      </w:r>
      <w:r>
        <w:rPr>
          <w:rFonts w:ascii="Times New Roman" w:hAnsi="Times New Roman"/>
          <w:sz w:val="26"/>
          <w:szCs w:val="26"/>
        </w:rPr>
        <w:t xml:space="preserve"> </w:t>
      </w:r>
    </w:p>
    <w:sectPr w:rsidR="00E9580A" w:rsidSect="00243B80">
      <w:footerReference w:type="default" r:id="rId15"/>
      <w:headerReference w:type="first" r:id="rId16"/>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D3446" w14:textId="77777777" w:rsidR="00D25DC0" w:rsidRDefault="00D25DC0">
      <w:pPr>
        <w:spacing w:after="0" w:line="240" w:lineRule="auto"/>
      </w:pPr>
      <w:r>
        <w:separator/>
      </w:r>
    </w:p>
  </w:endnote>
  <w:endnote w:type="continuationSeparator" w:id="0">
    <w:p w14:paraId="59B7E88D" w14:textId="77777777" w:rsidR="00D25DC0" w:rsidRDefault="00D25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291017"/>
      <w:docPartObj>
        <w:docPartGallery w:val="Page Numbers (Bottom of Page)"/>
        <w:docPartUnique/>
      </w:docPartObj>
    </w:sdtPr>
    <w:sdtEndPr/>
    <w:sdtContent>
      <w:p w14:paraId="55B5E58C" w14:textId="6B9503AA" w:rsidR="00264A57" w:rsidRDefault="00264A57">
        <w:pPr>
          <w:pStyle w:val="Sidefod"/>
          <w:jc w:val="center"/>
        </w:pPr>
        <w:r>
          <w:fldChar w:fldCharType="begin"/>
        </w:r>
        <w:r>
          <w:instrText>PAGE   \* MERGEFORMAT</w:instrText>
        </w:r>
        <w:r>
          <w:fldChar w:fldCharType="separate"/>
        </w:r>
        <w:r w:rsidR="00137010">
          <w:rPr>
            <w:noProof/>
          </w:rPr>
          <w:t>4</w:t>
        </w:r>
        <w:r>
          <w:fldChar w:fldCharType="end"/>
        </w:r>
      </w:p>
    </w:sdtContent>
  </w:sdt>
  <w:p w14:paraId="68916C77" w14:textId="77777777" w:rsidR="00264A57" w:rsidRDefault="00264A5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C4F5B" w14:textId="77777777" w:rsidR="00D25DC0" w:rsidRDefault="00D25DC0">
      <w:pPr>
        <w:spacing w:after="0" w:line="240" w:lineRule="auto"/>
      </w:pPr>
      <w:r>
        <w:separator/>
      </w:r>
    </w:p>
  </w:footnote>
  <w:footnote w:type="continuationSeparator" w:id="0">
    <w:p w14:paraId="641DF7C1" w14:textId="77777777" w:rsidR="00D25DC0" w:rsidRDefault="00D25DC0">
      <w:pPr>
        <w:spacing w:after="0" w:line="240" w:lineRule="auto"/>
      </w:pPr>
      <w:r>
        <w:continuationSeparator/>
      </w:r>
    </w:p>
  </w:footnote>
  <w:footnote w:id="1">
    <w:p w14:paraId="56B38228" w14:textId="77777777" w:rsidR="00264A57" w:rsidRDefault="00264A57" w:rsidP="00781804">
      <w:pPr>
        <w:pStyle w:val="Fodnotetekst"/>
      </w:pPr>
      <w:r>
        <w:rPr>
          <w:rStyle w:val="Fodnotehenvisning"/>
        </w:rPr>
        <w:footnoteRef/>
      </w:r>
      <w:r>
        <w:t xml:space="preserve"> SIF-rapport v. Meulengracht Flachs m.fl. (2014) ”Sundhedstilstanden blandt voksne med udviklingshæmning”</w:t>
      </w:r>
    </w:p>
    <w:p w14:paraId="79554887" w14:textId="6937410A" w:rsidR="00264A57" w:rsidRDefault="00D25DC0" w:rsidP="00781804">
      <w:pPr>
        <w:pStyle w:val="Fodnotetekst"/>
      </w:pPr>
      <w:hyperlink r:id="rId1" w:history="1">
        <w:r w:rsidR="00264A57" w:rsidRPr="0053365C">
          <w:rPr>
            <w:rStyle w:val="Hyperlink"/>
          </w:rPr>
          <w:t>http://www.si-folkesundhed.dk/upload/udviklingsh%C3%A6mning.pdf</w:t>
        </w:r>
      </w:hyperlink>
      <w:r w:rsidR="00264A57">
        <w:t xml:space="preserve"> </w:t>
      </w:r>
    </w:p>
  </w:footnote>
  <w:footnote w:id="2">
    <w:p w14:paraId="4854E06D" w14:textId="77777777" w:rsidR="00264A57" w:rsidRPr="005B5895" w:rsidRDefault="00264A57" w:rsidP="005B5895">
      <w:pPr>
        <w:pStyle w:val="Fodnotetekst"/>
        <w:rPr>
          <w:lang w:val="en-US"/>
        </w:rPr>
      </w:pPr>
      <w:r>
        <w:rPr>
          <w:rStyle w:val="Fodnotehenvisning"/>
        </w:rPr>
        <w:footnoteRef/>
      </w:r>
      <w:r w:rsidRPr="005B5895">
        <w:rPr>
          <w:lang w:val="en-US"/>
        </w:rPr>
        <w:t xml:space="preserve"> </w:t>
      </w:r>
      <w:proofErr w:type="spellStart"/>
      <w:r w:rsidRPr="005B5895">
        <w:rPr>
          <w:lang w:val="en-US"/>
        </w:rPr>
        <w:t>Nordentoft</w:t>
      </w:r>
      <w:proofErr w:type="spellEnd"/>
      <w:r w:rsidRPr="005B5895">
        <w:rPr>
          <w:lang w:val="en-US"/>
        </w:rPr>
        <w:t xml:space="preserve"> </w:t>
      </w:r>
      <w:proofErr w:type="spellStart"/>
      <w:r w:rsidRPr="005B5895">
        <w:rPr>
          <w:lang w:val="en-US"/>
        </w:rPr>
        <w:t>m.fl</w:t>
      </w:r>
      <w:proofErr w:type="spellEnd"/>
      <w:r w:rsidRPr="005B5895">
        <w:rPr>
          <w:lang w:val="en-US"/>
        </w:rPr>
        <w:t>.: ”Outcomes of Nordic mental health systems: life expectancy of patients with mental disorders” i</w:t>
      </w:r>
    </w:p>
    <w:p w14:paraId="2A30D703" w14:textId="1B95E2C5" w:rsidR="00264A57" w:rsidRPr="005B5895" w:rsidRDefault="00264A57" w:rsidP="005B5895">
      <w:pPr>
        <w:pStyle w:val="Fodnotetekst"/>
        <w:rPr>
          <w:lang w:val="en-US"/>
        </w:rPr>
      </w:pPr>
      <w:r w:rsidRPr="005B5895">
        <w:rPr>
          <w:lang w:val="en-US"/>
        </w:rPr>
        <w:t xml:space="preserve">British Journal of Psychiatry 2011, 199 </w:t>
      </w:r>
      <w:hyperlink r:id="rId2" w:history="1">
        <w:r w:rsidRPr="005B5895">
          <w:rPr>
            <w:rStyle w:val="Hyperlink"/>
            <w:lang w:val="en-US"/>
          </w:rPr>
          <w:t>https://www.ncbi.nlm.nih.gov/pubmed/21593516</w:t>
        </w:r>
      </w:hyperlink>
      <w:r w:rsidRPr="005B5895">
        <w:rPr>
          <w:lang w:val="en-US"/>
        </w:rPr>
        <w:t xml:space="preserve"> </w:t>
      </w:r>
    </w:p>
  </w:footnote>
  <w:footnote w:id="3">
    <w:p w14:paraId="3A5F29C4" w14:textId="4B7516C1" w:rsidR="00264A57" w:rsidRPr="004065AD" w:rsidRDefault="00264A57">
      <w:pPr>
        <w:pStyle w:val="Fodnotetekst"/>
        <w:rPr>
          <w:lang w:val="en-US"/>
        </w:rPr>
      </w:pPr>
      <w:r>
        <w:rPr>
          <w:rStyle w:val="Fodnotehenvisning"/>
        </w:rPr>
        <w:footnoteRef/>
      </w:r>
      <w:r w:rsidRPr="004065AD">
        <w:rPr>
          <w:lang w:val="en-US"/>
        </w:rPr>
        <w:t xml:space="preserve"> </w:t>
      </w:r>
      <w:hyperlink r:id="rId3" w:history="1">
        <w:r w:rsidRPr="004065AD">
          <w:rPr>
            <w:rStyle w:val="Hyperlink"/>
            <w:lang w:val="en-US"/>
          </w:rPr>
          <w:t>http://www.handicap.dk/files/2369/Rapport__Endelig%20version-56547_(1).doc</w:t>
        </w:r>
      </w:hyperlink>
    </w:p>
  </w:footnote>
  <w:footnote w:id="4">
    <w:p w14:paraId="43A9EAAD" w14:textId="18A17B82" w:rsidR="00264A57" w:rsidRPr="004065AD" w:rsidRDefault="00264A57">
      <w:pPr>
        <w:pStyle w:val="Fodnotetekst"/>
        <w:rPr>
          <w:lang w:val="en-US"/>
        </w:rPr>
      </w:pPr>
      <w:r>
        <w:rPr>
          <w:rStyle w:val="Fodnotehenvisning"/>
        </w:rPr>
        <w:footnoteRef/>
      </w:r>
      <w:r w:rsidRPr="004065AD">
        <w:rPr>
          <w:lang w:val="en-US"/>
        </w:rPr>
        <w:t xml:space="preserve"> </w:t>
      </w:r>
      <w:hyperlink r:id="rId4" w:history="1">
        <w:r w:rsidRPr="004065AD">
          <w:rPr>
            <w:rStyle w:val="Hyperlink"/>
            <w:lang w:val="en-US"/>
          </w:rPr>
          <w:t>http://www.handicap.dk/files/2500/FINAL%20Rapport%20Genoptr%c3%a6ning%202015.pdf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16C78" w14:textId="77777777" w:rsidR="00264A57" w:rsidRDefault="00264A57"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68916C7B" wp14:editId="68916C7C">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916C7D" w14:textId="77777777" w:rsidR="00264A57" w:rsidRDefault="00264A57"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916C7E" w14:textId="77777777" w:rsidR="00264A57" w:rsidRDefault="00264A57" w:rsidP="00CD511C">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Lungeforeningen • Psoriasisforeningen • Dansk Blindesamfund • Foreningen Danske </w:t>
                            </w:r>
                            <w:proofErr w:type="spellStart"/>
                            <w:r>
                              <w:rPr>
                                <w:rFonts w:ascii="Arial" w:hAnsi="Arial" w:cs="Arial"/>
                                <w:color w:val="007838"/>
                                <w:sz w:val="13"/>
                                <w:szCs w:val="13"/>
                                <w14:ligatures w14:val="none"/>
                              </w:rPr>
                              <w:t>DøvBlinde</w:t>
                            </w:r>
                            <w:proofErr w:type="spellEnd"/>
                            <w:r>
                              <w:rPr>
                                <w:rFonts w:ascii="Arial" w:hAnsi="Arial" w:cs="Arial"/>
                                <w:color w:val="007838"/>
                                <w:sz w:val="13"/>
                                <w:szCs w:val="13"/>
                                <w14:ligatures w14:val="none"/>
                              </w:rPr>
                              <w:t xml:space="preserv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UlykkesPatientForeningen</w:t>
                            </w:r>
                            <w:proofErr w:type="spellEnd"/>
                            <w:r>
                              <w:rPr>
                                <w:rFonts w:ascii="Arial" w:hAnsi="Arial" w:cs="Arial"/>
                                <w:color w:val="007838"/>
                                <w:sz w:val="13"/>
                                <w:szCs w:val="13"/>
                                <w14:ligatures w14:val="none"/>
                              </w:rPr>
                              <w:t xml:space="preserve"> og </w:t>
                            </w:r>
                            <w:proofErr w:type="spellStart"/>
                            <w:r>
                              <w:rPr>
                                <w:rFonts w:ascii="Arial" w:hAnsi="Arial" w:cs="Arial"/>
                                <w:color w:val="007838"/>
                                <w:sz w:val="13"/>
                                <w:szCs w:val="13"/>
                                <w14:ligatures w14:val="none"/>
                              </w:rPr>
                              <w:t>PolioForeningen</w:t>
                            </w:r>
                            <w:proofErr w:type="spellEnd"/>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 • Stofskifteforeningen • Dansk Cøliaki Forening</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JodLDAAAA2gAAAA8AAABkcnMvZG93bnJldi54bWxEj0FrwkAUhO8F/8PyCr3VTXOoJbpKCQQ9&#10;tKAmeH5mn0lq9m3Irib+e1cQehxm5htmsRpNK67Uu8aygo9pBIK4tLrhSkGRZ+9fIJxH1thaJgU3&#10;crBaTl4WmGg78I6ue1+JAGGXoILa+y6R0pU1GXRT2xEH72R7gz7IvpK6xyHATSvjKPqUBhsOCzV2&#10;lNZUnvcXo+BwLHlc/6SH3xvlQ7vNzrO/uFDq7XX8noPwNPr/8LO90QpieFw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mh0sMAAADaAAAADwAAAAAAAAAAAAAAAACf&#10;AgAAZHJzL2Rvd25yZXYueG1sUEsFBgAAAAAEAAQA9wAAAI8D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14:paraId="68916C7D" w14:textId="77777777" w:rsidR="00264A57" w:rsidRDefault="00264A57"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14:paraId="68916C7E" w14:textId="77777777" w:rsidR="00264A57" w:rsidRDefault="00264A57" w:rsidP="00CD511C">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Lungeforeningen • Psoriasisforeningen • Dansk Blindesamfund • Foreningen Danske </w:t>
                      </w:r>
                      <w:proofErr w:type="spellStart"/>
                      <w:r>
                        <w:rPr>
                          <w:rFonts w:ascii="Arial" w:hAnsi="Arial" w:cs="Arial"/>
                          <w:color w:val="007838"/>
                          <w:sz w:val="13"/>
                          <w:szCs w:val="13"/>
                          <w14:ligatures w14:val="none"/>
                        </w:rPr>
                        <w:t>DøvBlinde</w:t>
                      </w:r>
                      <w:proofErr w:type="spellEnd"/>
                      <w:r>
                        <w:rPr>
                          <w:rFonts w:ascii="Arial" w:hAnsi="Arial" w:cs="Arial"/>
                          <w:color w:val="007838"/>
                          <w:sz w:val="13"/>
                          <w:szCs w:val="13"/>
                          <w14:ligatures w14:val="none"/>
                        </w:rPr>
                        <w:t xml:space="preserv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UlykkesPatientForeningen</w:t>
                      </w:r>
                      <w:proofErr w:type="spellEnd"/>
                      <w:r>
                        <w:rPr>
                          <w:rFonts w:ascii="Arial" w:hAnsi="Arial" w:cs="Arial"/>
                          <w:color w:val="007838"/>
                          <w:sz w:val="13"/>
                          <w:szCs w:val="13"/>
                          <w14:ligatures w14:val="none"/>
                        </w:rPr>
                        <w:t xml:space="preserve"> og </w:t>
                      </w:r>
                      <w:proofErr w:type="spellStart"/>
                      <w:r>
                        <w:rPr>
                          <w:rFonts w:ascii="Arial" w:hAnsi="Arial" w:cs="Arial"/>
                          <w:color w:val="007838"/>
                          <w:sz w:val="13"/>
                          <w:szCs w:val="13"/>
                          <w14:ligatures w14:val="none"/>
                        </w:rPr>
                        <w:t>PolioForeningen</w:t>
                      </w:r>
                      <w:proofErr w:type="spellEnd"/>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 • Stofskifteforeningen • Dansk Cøliaki Forening</w:t>
                      </w:r>
                    </w:p>
                  </w:txbxContent>
                </v:textbox>
              </v:shape>
            </v:group>
          </w:pict>
        </mc:Fallback>
      </mc:AlternateContent>
    </w:r>
  </w:p>
  <w:p w14:paraId="68916C79" w14:textId="77777777" w:rsidR="00264A57" w:rsidRDefault="00264A5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A574E"/>
    <w:multiLevelType w:val="hybridMultilevel"/>
    <w:tmpl w:val="312CE2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1C"/>
    <w:rsid w:val="0003149C"/>
    <w:rsid w:val="00032A0D"/>
    <w:rsid w:val="00066CC9"/>
    <w:rsid w:val="000D6DA4"/>
    <w:rsid w:val="000E7350"/>
    <w:rsid w:val="00132B60"/>
    <w:rsid w:val="00137010"/>
    <w:rsid w:val="0013745E"/>
    <w:rsid w:val="00156BE7"/>
    <w:rsid w:val="001A7115"/>
    <w:rsid w:val="001D1CD0"/>
    <w:rsid w:val="001F5D80"/>
    <w:rsid w:val="00215789"/>
    <w:rsid w:val="002226A8"/>
    <w:rsid w:val="002371FC"/>
    <w:rsid w:val="00243B80"/>
    <w:rsid w:val="00252E05"/>
    <w:rsid w:val="00264A57"/>
    <w:rsid w:val="002D72EC"/>
    <w:rsid w:val="0033122C"/>
    <w:rsid w:val="00377295"/>
    <w:rsid w:val="003A2EE3"/>
    <w:rsid w:val="003B3853"/>
    <w:rsid w:val="003F421A"/>
    <w:rsid w:val="004065AD"/>
    <w:rsid w:val="00417951"/>
    <w:rsid w:val="004667C3"/>
    <w:rsid w:val="00521BDD"/>
    <w:rsid w:val="005461F6"/>
    <w:rsid w:val="005A6450"/>
    <w:rsid w:val="005B3A23"/>
    <w:rsid w:val="005B5895"/>
    <w:rsid w:val="005E0C33"/>
    <w:rsid w:val="005E341A"/>
    <w:rsid w:val="005E6505"/>
    <w:rsid w:val="005F6CDA"/>
    <w:rsid w:val="006111E2"/>
    <w:rsid w:val="00634A7E"/>
    <w:rsid w:val="00642417"/>
    <w:rsid w:val="00646504"/>
    <w:rsid w:val="00652538"/>
    <w:rsid w:val="006621A1"/>
    <w:rsid w:val="006C64BD"/>
    <w:rsid w:val="006D1364"/>
    <w:rsid w:val="00701C68"/>
    <w:rsid w:val="007359E0"/>
    <w:rsid w:val="00755B08"/>
    <w:rsid w:val="00781804"/>
    <w:rsid w:val="007E233B"/>
    <w:rsid w:val="007E3A7A"/>
    <w:rsid w:val="007F22C4"/>
    <w:rsid w:val="007F2B1A"/>
    <w:rsid w:val="007F4FF2"/>
    <w:rsid w:val="00822441"/>
    <w:rsid w:val="008258BD"/>
    <w:rsid w:val="00846746"/>
    <w:rsid w:val="00880A6C"/>
    <w:rsid w:val="008905AA"/>
    <w:rsid w:val="008A51D8"/>
    <w:rsid w:val="008A6474"/>
    <w:rsid w:val="008B18ED"/>
    <w:rsid w:val="008C6167"/>
    <w:rsid w:val="009340C8"/>
    <w:rsid w:val="00972F40"/>
    <w:rsid w:val="009F0DF4"/>
    <w:rsid w:val="00A14C1D"/>
    <w:rsid w:val="00A15AB5"/>
    <w:rsid w:val="00A35C47"/>
    <w:rsid w:val="00A5161D"/>
    <w:rsid w:val="00A5736B"/>
    <w:rsid w:val="00A93B0B"/>
    <w:rsid w:val="00A94DFE"/>
    <w:rsid w:val="00AE2E25"/>
    <w:rsid w:val="00B135A2"/>
    <w:rsid w:val="00B2119B"/>
    <w:rsid w:val="00B6155B"/>
    <w:rsid w:val="00BD0C0B"/>
    <w:rsid w:val="00C130CD"/>
    <w:rsid w:val="00C17F9B"/>
    <w:rsid w:val="00C360AB"/>
    <w:rsid w:val="00C847EC"/>
    <w:rsid w:val="00CA6401"/>
    <w:rsid w:val="00CD511C"/>
    <w:rsid w:val="00CE0C45"/>
    <w:rsid w:val="00D170C6"/>
    <w:rsid w:val="00D25DC0"/>
    <w:rsid w:val="00DA579A"/>
    <w:rsid w:val="00DF01A5"/>
    <w:rsid w:val="00DF54BB"/>
    <w:rsid w:val="00E369D8"/>
    <w:rsid w:val="00E72707"/>
    <w:rsid w:val="00E80482"/>
    <w:rsid w:val="00E81BBC"/>
    <w:rsid w:val="00E9580A"/>
    <w:rsid w:val="00EF4D57"/>
    <w:rsid w:val="00F02DEA"/>
    <w:rsid w:val="00F34129"/>
    <w:rsid w:val="00F44EEF"/>
    <w:rsid w:val="00F753E2"/>
    <w:rsid w:val="00F806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958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customStyle="1" w:styleId="Overskrift2Tegn">
    <w:name w:val="Overskrift 2 Tegn"/>
    <w:basedOn w:val="Standardskrifttypeiafsnit"/>
    <w:link w:val="Overskrift2"/>
    <w:uiPriority w:val="9"/>
    <w:rsid w:val="00E9580A"/>
    <w:rPr>
      <w:rFonts w:asciiTheme="majorHAnsi" w:eastAsiaTheme="majorEastAsia" w:hAnsiTheme="majorHAnsi" w:cstheme="majorBidi"/>
      <w:b/>
      <w:bCs/>
      <w:color w:val="4F81BD" w:themeColor="accent1"/>
      <w:kern w:val="28"/>
      <w:sz w:val="26"/>
      <w:szCs w:val="26"/>
      <w:lang w:eastAsia="da-DK"/>
      <w14:ligatures w14:val="standard"/>
      <w14:cntxtAlts/>
    </w:rPr>
  </w:style>
  <w:style w:type="character" w:styleId="Hyperlink">
    <w:name w:val="Hyperlink"/>
    <w:basedOn w:val="Standardskrifttypeiafsnit"/>
    <w:uiPriority w:val="99"/>
    <w:unhideWhenUsed/>
    <w:rsid w:val="00E9580A"/>
    <w:rPr>
      <w:color w:val="0000FF" w:themeColor="hyperlink"/>
      <w:u w:val="single"/>
    </w:rPr>
  </w:style>
  <w:style w:type="paragraph" w:styleId="Fodnotetekst">
    <w:name w:val="footnote text"/>
    <w:basedOn w:val="Normal"/>
    <w:link w:val="FodnotetekstTegn"/>
    <w:uiPriority w:val="99"/>
    <w:semiHidden/>
    <w:unhideWhenUsed/>
    <w:rsid w:val="00781804"/>
    <w:pPr>
      <w:spacing w:after="0" w:line="240" w:lineRule="auto"/>
    </w:pPr>
  </w:style>
  <w:style w:type="character" w:customStyle="1" w:styleId="FodnotetekstTegn">
    <w:name w:val="Fodnotetekst Tegn"/>
    <w:basedOn w:val="Standardskrifttypeiafsnit"/>
    <w:link w:val="Fodnotetekst"/>
    <w:uiPriority w:val="99"/>
    <w:semiHidden/>
    <w:rsid w:val="00781804"/>
    <w:rPr>
      <w:rFonts w:ascii="Calibri" w:eastAsia="Times New Roman" w:hAnsi="Calibri" w:cs="Times New Roman"/>
      <w:color w:val="000000"/>
      <w:kern w:val="28"/>
      <w:sz w:val="20"/>
      <w:szCs w:val="20"/>
      <w:lang w:eastAsia="da-DK"/>
      <w14:ligatures w14:val="standard"/>
      <w14:cntxtAlts/>
    </w:rPr>
  </w:style>
  <w:style w:type="character" w:styleId="Fodnotehenvisning">
    <w:name w:val="footnote reference"/>
    <w:basedOn w:val="Standardskrifttypeiafsnit"/>
    <w:uiPriority w:val="99"/>
    <w:semiHidden/>
    <w:unhideWhenUsed/>
    <w:rsid w:val="00781804"/>
    <w:rPr>
      <w:vertAlign w:val="superscript"/>
    </w:rPr>
  </w:style>
  <w:style w:type="paragraph" w:styleId="Listeafsnit">
    <w:name w:val="List Paragraph"/>
    <w:basedOn w:val="Normal"/>
    <w:uiPriority w:val="34"/>
    <w:qFormat/>
    <w:rsid w:val="004065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958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customStyle="1" w:styleId="Overskrift2Tegn">
    <w:name w:val="Overskrift 2 Tegn"/>
    <w:basedOn w:val="Standardskrifttypeiafsnit"/>
    <w:link w:val="Overskrift2"/>
    <w:uiPriority w:val="9"/>
    <w:rsid w:val="00E9580A"/>
    <w:rPr>
      <w:rFonts w:asciiTheme="majorHAnsi" w:eastAsiaTheme="majorEastAsia" w:hAnsiTheme="majorHAnsi" w:cstheme="majorBidi"/>
      <w:b/>
      <w:bCs/>
      <w:color w:val="4F81BD" w:themeColor="accent1"/>
      <w:kern w:val="28"/>
      <w:sz w:val="26"/>
      <w:szCs w:val="26"/>
      <w:lang w:eastAsia="da-DK"/>
      <w14:ligatures w14:val="standard"/>
      <w14:cntxtAlts/>
    </w:rPr>
  </w:style>
  <w:style w:type="character" w:styleId="Hyperlink">
    <w:name w:val="Hyperlink"/>
    <w:basedOn w:val="Standardskrifttypeiafsnit"/>
    <w:uiPriority w:val="99"/>
    <w:unhideWhenUsed/>
    <w:rsid w:val="00E9580A"/>
    <w:rPr>
      <w:color w:val="0000FF" w:themeColor="hyperlink"/>
      <w:u w:val="single"/>
    </w:rPr>
  </w:style>
  <w:style w:type="paragraph" w:styleId="Fodnotetekst">
    <w:name w:val="footnote text"/>
    <w:basedOn w:val="Normal"/>
    <w:link w:val="FodnotetekstTegn"/>
    <w:uiPriority w:val="99"/>
    <w:semiHidden/>
    <w:unhideWhenUsed/>
    <w:rsid w:val="00781804"/>
    <w:pPr>
      <w:spacing w:after="0" w:line="240" w:lineRule="auto"/>
    </w:pPr>
  </w:style>
  <w:style w:type="character" w:customStyle="1" w:styleId="FodnotetekstTegn">
    <w:name w:val="Fodnotetekst Tegn"/>
    <w:basedOn w:val="Standardskrifttypeiafsnit"/>
    <w:link w:val="Fodnotetekst"/>
    <w:uiPriority w:val="99"/>
    <w:semiHidden/>
    <w:rsid w:val="00781804"/>
    <w:rPr>
      <w:rFonts w:ascii="Calibri" w:eastAsia="Times New Roman" w:hAnsi="Calibri" w:cs="Times New Roman"/>
      <w:color w:val="000000"/>
      <w:kern w:val="28"/>
      <w:sz w:val="20"/>
      <w:szCs w:val="20"/>
      <w:lang w:eastAsia="da-DK"/>
      <w14:ligatures w14:val="standard"/>
      <w14:cntxtAlts/>
    </w:rPr>
  </w:style>
  <w:style w:type="character" w:styleId="Fodnotehenvisning">
    <w:name w:val="footnote reference"/>
    <w:basedOn w:val="Standardskrifttypeiafsnit"/>
    <w:uiPriority w:val="99"/>
    <w:semiHidden/>
    <w:unhideWhenUsed/>
    <w:rsid w:val="00781804"/>
    <w:rPr>
      <w:vertAlign w:val="superscript"/>
    </w:rPr>
  </w:style>
  <w:style w:type="paragraph" w:styleId="Listeafsnit">
    <w:name w:val="List Paragraph"/>
    <w:basedOn w:val="Normal"/>
    <w:uiPriority w:val="34"/>
    <w:qFormat/>
    <w:rsid w:val="00406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3464">
      <w:bodyDiv w:val="1"/>
      <w:marLeft w:val="0"/>
      <w:marRight w:val="0"/>
      <w:marTop w:val="0"/>
      <w:marBottom w:val="0"/>
      <w:divBdr>
        <w:top w:val="none" w:sz="0" w:space="0" w:color="auto"/>
        <w:left w:val="none" w:sz="0" w:space="0" w:color="auto"/>
        <w:bottom w:val="none" w:sz="0" w:space="0" w:color="auto"/>
        <w:right w:val="none" w:sz="0" w:space="0" w:color="auto"/>
      </w:divBdr>
    </w:div>
    <w:div w:id="216357645">
      <w:bodyDiv w:val="1"/>
      <w:marLeft w:val="0"/>
      <w:marRight w:val="0"/>
      <w:marTop w:val="0"/>
      <w:marBottom w:val="0"/>
      <w:divBdr>
        <w:top w:val="none" w:sz="0" w:space="0" w:color="auto"/>
        <w:left w:val="none" w:sz="0" w:space="0" w:color="auto"/>
        <w:bottom w:val="none" w:sz="0" w:space="0" w:color="auto"/>
        <w:right w:val="none" w:sz="0" w:space="0" w:color="auto"/>
      </w:divBdr>
    </w:div>
    <w:div w:id="320887285">
      <w:bodyDiv w:val="1"/>
      <w:marLeft w:val="0"/>
      <w:marRight w:val="0"/>
      <w:marTop w:val="0"/>
      <w:marBottom w:val="0"/>
      <w:divBdr>
        <w:top w:val="none" w:sz="0" w:space="0" w:color="auto"/>
        <w:left w:val="none" w:sz="0" w:space="0" w:color="auto"/>
        <w:bottom w:val="none" w:sz="0" w:space="0" w:color="auto"/>
        <w:right w:val="none" w:sz="0" w:space="0" w:color="auto"/>
      </w:divBdr>
    </w:div>
    <w:div w:id="563683525">
      <w:bodyDiv w:val="1"/>
      <w:marLeft w:val="0"/>
      <w:marRight w:val="0"/>
      <w:marTop w:val="0"/>
      <w:marBottom w:val="0"/>
      <w:divBdr>
        <w:top w:val="none" w:sz="0" w:space="0" w:color="auto"/>
        <w:left w:val="none" w:sz="0" w:space="0" w:color="auto"/>
        <w:bottom w:val="none" w:sz="0" w:space="0" w:color="auto"/>
        <w:right w:val="none" w:sz="0" w:space="0" w:color="auto"/>
      </w:divBdr>
    </w:div>
    <w:div w:id="133768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bj@sst.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syd@sst.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mh@handicap.d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andicap.dk/files/2369/Rapport__Endelig%20version-56547_(1).doc" TargetMode="External"/><Relationship Id="rId2" Type="http://schemas.openxmlformats.org/officeDocument/2006/relationships/hyperlink" Target="https://www.ncbi.nlm.nih.gov/pubmed/21593516" TargetMode="External"/><Relationship Id="rId1" Type="http://schemas.openxmlformats.org/officeDocument/2006/relationships/hyperlink" Target="http://www.si-folkesundhed.dk/upload/udviklingsh%C3%A6mning.pdf" TargetMode="External"/><Relationship Id="rId4" Type="http://schemas.openxmlformats.org/officeDocument/2006/relationships/hyperlink" Target="http://www.handicap.dk/files/2500/FINAL%20Rapport%20Genoptr%c3%a6ning%202015.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DH-brev2_2017_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9DC777B12544595F3EE5A330BB857" ma:contentTypeVersion="0" ma:contentTypeDescription="Create a new document." ma:contentTypeScope="" ma:versionID="609c3bef7dd87221d26cfa590f3786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E257-D6B8-455C-977C-BE9FF5E25712}">
  <ds:schemaRefs>
    <ds:schemaRef ds:uri="http://schemas.microsoft.com/sharepoint/v3/contenttype/forms"/>
  </ds:schemaRefs>
</ds:datastoreItem>
</file>

<file path=customXml/itemProps2.xml><?xml version="1.0" encoding="utf-8"?>
<ds:datastoreItem xmlns:ds="http://schemas.openxmlformats.org/officeDocument/2006/customXml" ds:itemID="{5AC57005-C3D3-4280-9917-8F56E5ED66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D09A0-068C-4621-9787-64E16FC0F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102C58-2FB4-4C88-BB3A-D533F871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DH-brev2_2017_2</Template>
  <TotalTime>0</TotalTime>
  <Pages>4</Pages>
  <Words>1069</Words>
  <Characters>6521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Maria Margrethe Holsaae</cp:lastModifiedBy>
  <cp:revision>3</cp:revision>
  <cp:lastPrinted>2013-02-26T14:06:00Z</cp:lastPrinted>
  <dcterms:created xsi:type="dcterms:W3CDTF">2018-10-03T08:42:00Z</dcterms:created>
  <dcterms:modified xsi:type="dcterms:W3CDTF">2018-10-03T08:43:00Z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0x010100B4A9DC777B12544595F3EE5A330BB857</vt:lpwstr>
  </property>
  <property fmtid="{D5CDD505-2E9C-101B-9397-08002B2CF9AE}" pid="3" name="TeamShareLastOpen">
    <vt:lpwstr>29-08-2018 07:42:02</vt:lpwstr>
  </property>
</Properties>
</file>